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bookmarkStart w:id="0" w:name="_GoBack"/>
      <w:bookmarkEnd w:id="0"/>
      <w:r>
        <w:rPr>
          <w:rFonts w:hint="eastAsia" w:ascii="方正小标宋简体" w:hAnsi="方正小标宋简体" w:eastAsia="方正小标宋简体" w:cs="方正小标宋简体"/>
          <w:sz w:val="44"/>
          <w:szCs w:val="44"/>
        </w:rPr>
        <w:t>新冠肺炎疫情防控告知暨承诺书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一、考生入场检测规定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考生须佩戴一次性使用医用口罩持考试当天的本人“健康码”绿码并经工作人员检测体温正常可以参加考试。考生入场检测时和进入考点后，均须保持安全距离，不得扎堆聚集。入场检测具体规定如下：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(一)“健康码”为绿码且体温正常(低于37.3℃)的考生可以参加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(二)体温≥37.3℃的考生，须立即安排进入临时隔离检查点，间隔15分钟后，由现场人员使用水银体温计进行体温复测，经复测体温正常(低于37.3℃)的，可以参加</w:t>
      </w:r>
      <w:r>
        <w:rPr>
          <w:rFonts w:hint="eastAsia" w:ascii="仿宋_GB2312" w:hAnsi="仿宋_GB2312" w:eastAsia="仿宋_GB2312" w:cs="仿宋_GB2312"/>
          <w:lang w:eastAsia="zh-CN"/>
        </w:rPr>
        <w:t>面试</w:t>
      </w:r>
      <w:r>
        <w:rPr>
          <w:rFonts w:hint="eastAsia" w:ascii="仿宋_GB2312" w:hAnsi="仿宋_GB2312" w:eastAsia="仿宋_GB2312" w:cs="仿宋_GB2312"/>
        </w:rPr>
        <w:t>。经复测体温仍≥37.3℃的，不得进入考点参加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(三)未佩戴一次性使用医用口罩的考生不得进入考点参加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二、疫情防控重要提示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(一)根据贵州省最新疫情防控要求，对本次考试考生的防疫要求如下：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1.14天内境外来黔人员、仍处于康复或隔离期的病例、无症状感染者、疑似、确诊病例以及无症状感染者的密切接触者不得进入考点参加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2.14天内有中高风险地区旅居史的人员，到达考点所在地区时持有7日内核酸检测阴性证明或能够出示包含核酸检测阴性信息的健康通行码“绿码”，在测温正常且做好个人防护的前提下可以参加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3.14天内有发热，咳嗽等症状的人员，须持核酸检测阴性证明，发热、咳嗽等症状已经消失且考试当天健康码为绿码、入场体温检测正常(低于37.3℃)可以参加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4.低风险地区来黔人员，</w:t>
      </w:r>
      <w:r>
        <w:rPr>
          <w:rFonts w:hint="eastAsia" w:ascii="仿宋_GB2312" w:hAnsi="仿宋_GB2312" w:eastAsia="仿宋_GB2312" w:cs="仿宋_GB2312"/>
          <w:lang w:eastAsia="zh-CN"/>
        </w:rPr>
        <w:t>面</w:t>
      </w:r>
      <w:r>
        <w:rPr>
          <w:rFonts w:hint="eastAsia" w:ascii="仿宋_GB2312" w:hAnsi="仿宋_GB2312" w:eastAsia="仿宋_GB2312" w:cs="仿宋_GB2312"/>
        </w:rPr>
        <w:t>试当天健康码为绿码且入场体温检测正常(低于37.3℃)可以参加考试。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5.为避免考生到达我省后14天内所旅居地区调整为中高风险等级，建议考生到达考点所在地区前,在当地进行核酸检测。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eastAsia="仿宋_GB2312" w:cs="仿宋_GB2312"/>
          <w:lang w:eastAsia="zh-CN"/>
        </w:rPr>
        <w:t>面</w:t>
      </w:r>
      <w:r>
        <w:rPr>
          <w:rFonts w:hint="eastAsia" w:ascii="仿宋_GB2312" w:hAnsi="仿宋_GB2312" w:eastAsia="仿宋_GB2312" w:cs="仿宋_GB2312"/>
        </w:rPr>
        <w:t>试当天，经现场人员评估有可疑症状的考生，应配合工作人员按卫生健康部门要求到相应医院就诊，不得进入考点参加考试。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(三)考生应自备一次性使用医用口罩，进入考场前除核验身份时，须全程佩戴，做好个人防护。未按要求佩戴口罩的考生，不得进入考点考场。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(四)</w:t>
      </w:r>
      <w:r>
        <w:rPr>
          <w:rFonts w:hint="eastAsia" w:ascii="仿宋_GB2312" w:hAnsi="仿宋_GB2312" w:eastAsia="仿宋_GB2312" w:cs="仿宋_GB2312"/>
          <w:lang w:eastAsia="zh-CN"/>
        </w:rPr>
        <w:t>面试</w:t>
      </w:r>
      <w:r>
        <w:rPr>
          <w:rFonts w:hint="eastAsia" w:ascii="仿宋_GB2312" w:hAnsi="仿宋_GB2312" w:eastAsia="仿宋_GB2312" w:cs="仿宋_GB2312"/>
        </w:rPr>
        <w:t>前</w:t>
      </w:r>
      <w:r>
        <w:rPr>
          <w:rFonts w:hint="eastAsia" w:ascii="仿宋_GB2312" w:hAnsi="仿宋_GB2312" w:eastAsia="仿宋_GB2312" w:cs="仿宋_GB2312"/>
          <w:lang w:val="en-US" w:eastAsia="zh-CN"/>
        </w:rPr>
        <w:t>3</w:t>
      </w:r>
      <w:r>
        <w:rPr>
          <w:rFonts w:hint="eastAsia" w:ascii="仿宋_GB2312" w:hAnsi="仿宋_GB2312" w:eastAsia="仿宋_GB2312" w:cs="仿宋_GB2312"/>
        </w:rPr>
        <w:t>0分钟，考生即可开始接受检测进入考点，但不能进入考场。考生应尽早到达考点，在考点入场检测处，要提前调出当天本人健康码绿码，做好入场扫码和体温检测准备，确保入场时间充足、秩序良好。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(五)建议考生提前了解天气状况，做好防雨防晒、防寒保暖的个人防护准备。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(六)</w:t>
      </w:r>
      <w:r>
        <w:rPr>
          <w:rFonts w:hint="eastAsia" w:ascii="仿宋_GB2312" w:hAnsi="仿宋_GB2312" w:eastAsia="仿宋_GB2312" w:cs="仿宋_GB2312"/>
          <w:lang w:eastAsia="zh-CN"/>
        </w:rPr>
        <w:t>面试</w:t>
      </w:r>
      <w:r>
        <w:rPr>
          <w:rFonts w:hint="eastAsia" w:ascii="仿宋_GB2312" w:hAnsi="仿宋_GB2312" w:eastAsia="仿宋_GB2312" w:cs="仿宋_GB2312"/>
        </w:rPr>
        <w:t>结束，考生要按指令有序离场，不得拥挤扎堆，保持适当安全距离。废弃口罩应自行带走或放到指定垃圾桶，不得随意丢弃。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(八)考生须严格遵守贵州省新冠肺炎疫情防控等相关要求。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(九)若国家、省关于疫情防控的要求发生变化，将根据新要求另行发布补充通知。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本人已认真阅读《新冠肺炎疫情防控告知暨承诺书》，知悉告知事项、证明义务和防疫要求。在此郑重承诺：本人符合疫情防控相关重要提示中规定的可参加考试的情形，本人填报、提交和现场出示的所有信息(证明)均真实、准确、完整、有效，符合疫情防控相关要求，并自愿承担因不实承诺应承担的相关责任、接受相应处理。</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承诺人：</w:t>
      </w:r>
    </w:p>
    <w:p>
      <w:pPr>
        <w:keepNext w:val="0"/>
        <w:keepLines w:val="0"/>
        <w:pageBreakBefore w:val="0"/>
        <w:widowControl w:val="0"/>
        <w:kinsoku/>
        <w:wordWrap/>
        <w:overflowPunct/>
        <w:topLinePunct w:val="0"/>
        <w:autoSpaceDE/>
        <w:autoSpaceDN/>
        <w:bidi w:val="0"/>
        <w:adjustRightInd/>
        <w:snapToGrid/>
        <w:spacing w:line="560" w:lineRule="exact"/>
        <w:ind w:left="640" w:leftChars="200" w:firstLine="0" w:firstLineChars="0"/>
        <w:jc w:val="center"/>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640" w:leftChars="200" w:firstLine="0" w:firstLineChars="0"/>
        <w:jc w:val="center"/>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2021年  月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rPr>
      </w:pPr>
    </w:p>
    <w:sectPr>
      <w:pgSz w:w="11906" w:h="16838"/>
      <w:pgMar w:top="2098" w:right="1474" w:bottom="1984" w:left="1587" w:header="851" w:footer="992" w:gutter="0"/>
      <w:cols w:space="0" w:num="1"/>
      <w:rtlGutter w:val="0"/>
      <w:docGrid w:type="lines" w:linePitch="44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swiss"/>
    <w:pitch w:val="default"/>
    <w:sig w:usb0="800002BF" w:usb1="38CF7CFA" w:usb2="00000016" w:usb3="00000000" w:csb0="00040001" w:csb1="00000000"/>
  </w:font>
  <w:font w:name="方正小标宋简体">
    <w:altName w:val="方正舒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A523A"/>
    <w:rsid w:val="1BAA523A"/>
    <w:rsid w:val="1E962442"/>
    <w:rsid w:val="2EB23E30"/>
    <w:rsid w:val="30A96037"/>
    <w:rsid w:val="331B1FAB"/>
    <w:rsid w:val="374C19CE"/>
    <w:rsid w:val="481A5FFB"/>
    <w:rsid w:val="4CEA78F9"/>
    <w:rsid w:val="54660C1A"/>
    <w:rsid w:val="67F4478F"/>
    <w:rsid w:val="7C2764BA"/>
    <w:rsid w:val="7CD9131D"/>
    <w:rsid w:val="7FAC5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仿宋" w:asciiTheme="minorHAnsi" w:hAnsiTheme="minorHAnsi" w:eastAsiaTheme="minorEastAsia"/>
      <w:color w:val="000000" w:themeColor="text1"/>
      <w:kern w:val="2"/>
      <w:sz w:val="32"/>
      <w:szCs w:val="32"/>
      <w:lang w:val="en-US" w:eastAsia="zh-CN" w:bidi="ar-SA"/>
      <w14:textFill>
        <w14:solidFill>
          <w14:schemeClr w14:val="tx1"/>
        </w14:solidFill>
      </w14:textFill>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2021-03-31T06:50:00Z</dcterms:created>
  <dc:creator>＄·忆馨…小春</dc:creator>
  <cp:lastModifiedBy>ぺ灬cc果冻ル</cp:lastModifiedBy>
  <dcterms:modified xsi:type="dcterms:W3CDTF">2021-04-01T02:07:07Z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