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附件3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ascii="仿宋" w:hAnsi="仿宋" w:eastAsia="仿宋" w:cs="仿宋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参加面试防疫须知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br w:type="textWrapping"/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一、参加阳泉市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科学技术局</w:t>
      </w:r>
      <w:r>
        <w:rPr>
          <w:rFonts w:hint="eastAsia" w:ascii="仿宋_GB2312" w:hAnsi="仿宋_GB2312" w:eastAsia="仿宋_GB2312" w:cs="仿宋_GB2312"/>
          <w:sz w:val="32"/>
          <w:szCs w:val="32"/>
        </w:rPr>
        <w:t>2020年引进急需紧缺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岗位</w:t>
      </w:r>
      <w:r>
        <w:rPr>
          <w:rFonts w:hint="eastAsia" w:ascii="仿宋_GB2312" w:hAnsi="仿宋_GB2312" w:eastAsia="仿宋_GB2312" w:cs="仿宋_GB2312"/>
          <w:sz w:val="32"/>
          <w:szCs w:val="32"/>
        </w:rPr>
        <w:t>人才面试的人员，应出示“防疫健康信息码”和“通信数据行程卡”信息，不能出示的不得参加面试。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在参加面试前，请微信关注“国家政务服务平台”小程序，在“疫情防控”内申请“防疫健康信息服务”。“防疫健康信息码”为绿码且体温监测正常的人员方可参加面试。对持非绿码的人员和“通信数据行程卡”显示14天内来自国内疫情中高风险地区、面试前14天内有国（境）外旅居史以及与新冠病毒肺炎确诊或疑似病例有密切接触史的人员，还须提供面试前7天内新冠病毒核酸检测阴性证明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面试前14天内，参加面试的人员应避免在国内疫情中高风险地区或国（境）外旅行、居住，避免与新冠肺炎确诊病例、疑似病例、无症状感染者及中高风险区域人员接触，避免去人群流动性较大、人群密集的场所聚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四、面试期间，应自备口罩，并按照阳泉市疫情风险等级和防控要求科学佩戴口罩。在面试报到、候考等人群聚集场所，须全程佩戴口罩，但在接受身份识别验证、面试环节等情况下须摘除口罩。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参加面试的人员应准时报到。报到时，要主动配合工作人员接受体温检测，如发现体温超过37.3℃，需现场接受体温复测。对于连续三次测温超过37.3℃的人员，由面试防控保障工作领导小组确定是否转入隔离考场面试。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面试期间，要自觉维护面试秩序，与其他人员保持安全防控距离，服从现场工作人员安排，面试结束后按规定有序离场。所有在隔离考场参加面试的人员，须由现场医护人员根据疫情防控相关规定进行检测诊断后方可离开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FC5269"/>
    <w:rsid w:val="0C074AC8"/>
    <w:rsid w:val="16946161"/>
    <w:rsid w:val="50C679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2021-03-26T08:53:00Z</cp:lastPrinted>
  <dcterms:modified xsi:type="dcterms:W3CDTF">2021-03-30T01:57:39Z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35A5911374AF495791B4947E40095334</vt:lpwstr>
  </property>
</Properties>
</file>