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360" w:beforeAutospacing="0" w:after="0" w:afterAutospacing="0" w:line="444" w:lineRule="atLeast"/>
        <w:ind w:left="0" w:right="96"/>
      </w:pPr>
      <w:r>
        <w:rPr>
          <w:rFonts w:ascii="黑体" w:hAnsi="宋体" w:eastAsia="黑体" w:cs="黑体"/>
          <w:sz w:val="25"/>
          <w:szCs w:val="25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spacing w:before="360" w:beforeAutospacing="0" w:after="0" w:afterAutospacing="0" w:line="444" w:lineRule="atLeast"/>
        <w:ind w:left="0" w:right="96"/>
        <w:jc w:val="center"/>
      </w:pPr>
      <w:r>
        <w:rPr>
          <w:rFonts w:ascii="方正小标宋_GBK" w:hAnsi="方正小标宋_GBK" w:eastAsia="方正小标宋_GBK" w:cs="方正小标宋_GBK"/>
          <w:sz w:val="34"/>
          <w:szCs w:val="34"/>
          <w:shd w:val="clear" w:fill="FFFFFF"/>
        </w:rPr>
        <w:t>住院医师规范化培训和助理全科医生培训</w:t>
      </w:r>
    </w:p>
    <w:p>
      <w:pPr>
        <w:pStyle w:val="2"/>
        <w:keepNext w:val="0"/>
        <w:keepLines w:val="0"/>
        <w:widowControl/>
        <w:suppressLineNumbers w:val="0"/>
        <w:spacing w:before="360" w:beforeAutospacing="0" w:after="0" w:afterAutospacing="0" w:line="444" w:lineRule="atLeast"/>
        <w:ind w:left="0" w:right="96"/>
        <w:jc w:val="center"/>
      </w:pPr>
      <w:r>
        <w:rPr>
          <w:rFonts w:hint="default" w:ascii="方正小标宋_GBK" w:hAnsi="方正小标宋_GBK" w:eastAsia="方正小标宋_GBK" w:cs="方正小标宋_GBK"/>
          <w:sz w:val="34"/>
          <w:szCs w:val="34"/>
          <w:shd w:val="clear" w:fill="FFFFFF"/>
        </w:rPr>
        <w:t>结业考核考站设置表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673"/>
        <w:gridCol w:w="802"/>
        <w:gridCol w:w="731"/>
        <w:gridCol w:w="802"/>
        <w:gridCol w:w="628"/>
        <w:gridCol w:w="483"/>
        <w:gridCol w:w="348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44" w:lineRule="atLeast"/>
              <w:jc w:val="center"/>
            </w:pPr>
            <w:r>
              <w:rPr>
                <w:rFonts w:hint="eastAsia" w:ascii="黑体" w:hAnsi="宋体" w:eastAsia="黑体" w:cs="黑体"/>
                <w:b w:val="0"/>
                <w:sz w:val="19"/>
                <w:szCs w:val="19"/>
                <w:bdr w:val="none" w:color="auto" w:sz="0" w:space="0"/>
              </w:rPr>
              <w:t>培训专业</w:t>
            </w:r>
          </w:p>
        </w:tc>
        <w:tc>
          <w:tcPr>
            <w:tcW w:w="6240" w:type="dxa"/>
            <w:gridSpan w:val="6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44" w:lineRule="atLeast"/>
              <w:jc w:val="center"/>
            </w:pPr>
            <w:r>
              <w:rPr>
                <w:rFonts w:hint="eastAsia" w:ascii="黑体" w:hAnsi="宋体" w:eastAsia="黑体" w:cs="黑体"/>
                <w:b w:val="0"/>
                <w:sz w:val="19"/>
                <w:szCs w:val="19"/>
                <w:bdr w:val="none" w:color="auto" w:sz="0" w:space="0"/>
              </w:rPr>
              <w:t>考核考站</w:t>
            </w:r>
          </w:p>
        </w:tc>
        <w:tc>
          <w:tcPr>
            <w:tcW w:w="62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内科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儿科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急诊科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皮肤科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精神科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临床技能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临床思维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临床沟通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神经系统检查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神经内科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全科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基本技能操作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医患沟通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全科接诊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康复医学科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外科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外科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（神经外科）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外科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（泌尿外科）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外科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（胸心外科）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骨科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儿外科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妇产科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临床思维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接诊和沟通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基本技能操作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眼科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耳鼻咽喉科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麻醉科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综合病例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技能综合考站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特殊病例技能综合考站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面试沟通及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必备技能考站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临床病理科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病理诊断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阅片分析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标本取材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检验医学科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细胞形态辨认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放射科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超声医学科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超声临床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思维站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超声操作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技能站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临床人文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沟通站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核医学科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放射肿瘤科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口腔全科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口腔正畸科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口腔内科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口腔颌面外科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口腔修复科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中医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辅助检查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结果判读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病例分析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病史采集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体格检查</w:t>
            </w: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临床操作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中医全科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基本技能操作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医患沟通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全科接诊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助理全科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基本技能操作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医患沟通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全科接诊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200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中医助理全科</w:t>
            </w:r>
          </w:p>
        </w:tc>
        <w:tc>
          <w:tcPr>
            <w:tcW w:w="9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专业理论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基本技能操作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医患沟通</w:t>
            </w:r>
          </w:p>
        </w:tc>
        <w:tc>
          <w:tcPr>
            <w:tcW w:w="121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全科接诊</w:t>
            </w:r>
          </w:p>
        </w:tc>
        <w:tc>
          <w:tcPr>
            <w:tcW w:w="88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360" w:beforeAutospacing="0" w:after="0" w:afterAutospacing="0" w:line="444" w:lineRule="atLeast"/>
        <w:ind w:left="0" w:right="96"/>
      </w:pPr>
      <w:bookmarkStart w:id="0" w:name="_GoBack"/>
      <w:bookmarkEnd w:id="0"/>
      <w:r>
        <w:rPr>
          <w:rFonts w:hint="eastAsia" w:ascii="黑体" w:hAnsi="宋体" w:eastAsia="黑体" w:cs="黑体"/>
          <w:sz w:val="25"/>
          <w:szCs w:val="25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spacing w:before="360" w:beforeAutospacing="0" w:after="0" w:afterAutospacing="0" w:line="444" w:lineRule="atLeast"/>
        <w:ind w:left="0" w:right="96"/>
        <w:jc w:val="center"/>
      </w:pPr>
      <w:r>
        <w:rPr>
          <w:rFonts w:hint="default" w:ascii="方正小标宋_GBK" w:hAnsi="方正小标宋_GBK" w:eastAsia="方正小标宋_GBK" w:cs="方正小标宋_GBK"/>
          <w:sz w:val="34"/>
          <w:szCs w:val="34"/>
          <w:shd w:val="clear" w:fill="FFFFFF"/>
        </w:rPr>
        <w:t>住院医师规范化培训和助理全科医生培训</w:t>
      </w:r>
    </w:p>
    <w:p>
      <w:pPr>
        <w:pStyle w:val="2"/>
        <w:keepNext w:val="0"/>
        <w:keepLines w:val="0"/>
        <w:widowControl/>
        <w:suppressLineNumbers w:val="0"/>
        <w:spacing w:before="360" w:beforeAutospacing="0" w:after="0" w:afterAutospacing="0" w:line="444" w:lineRule="atLeast"/>
        <w:ind w:left="0" w:right="96"/>
        <w:jc w:val="center"/>
      </w:pPr>
      <w:r>
        <w:rPr>
          <w:rFonts w:hint="default" w:ascii="方正小标宋_GBK" w:hAnsi="方正小标宋_GBK" w:eastAsia="方正小标宋_GBK" w:cs="方正小标宋_GBK"/>
          <w:sz w:val="34"/>
          <w:szCs w:val="34"/>
          <w:shd w:val="clear" w:fill="FFFFFF"/>
        </w:rPr>
        <w:t>结业考核延期考核申请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1200"/>
        <w:gridCol w:w="960"/>
        <w:gridCol w:w="1080"/>
        <w:gridCol w:w="948"/>
        <w:gridCol w:w="158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0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培训专业</w:t>
            </w:r>
          </w:p>
        </w:tc>
        <w:tc>
          <w:tcPr>
            <w:tcW w:w="10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开始培训时间</w:t>
            </w:r>
          </w:p>
        </w:tc>
        <w:tc>
          <w:tcPr>
            <w:tcW w:w="1584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1368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培训基地</w:t>
            </w:r>
          </w:p>
        </w:tc>
        <w:tc>
          <w:tcPr>
            <w:tcW w:w="3228" w:type="dxa"/>
            <w:gridSpan w:val="3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申请时间</w:t>
            </w:r>
          </w:p>
        </w:tc>
        <w:tc>
          <w:tcPr>
            <w:tcW w:w="1584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  <w:jc w:val="center"/>
        </w:trPr>
        <w:tc>
          <w:tcPr>
            <w:tcW w:w="1368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培训情况说明</w:t>
            </w:r>
          </w:p>
        </w:tc>
        <w:tc>
          <w:tcPr>
            <w:tcW w:w="5760" w:type="dxa"/>
            <w:gridSpan w:val="5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2" w:lineRule="atLeast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  <w:jc w:val="center"/>
        </w:trPr>
        <w:tc>
          <w:tcPr>
            <w:tcW w:w="1368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申请延期原因</w:t>
            </w:r>
          </w:p>
        </w:tc>
        <w:tc>
          <w:tcPr>
            <w:tcW w:w="5760" w:type="dxa"/>
            <w:gridSpan w:val="5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           签名：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                                年    月    日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  <w:jc w:val="center"/>
        </w:trPr>
        <w:tc>
          <w:tcPr>
            <w:tcW w:w="1368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培训基地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意见</w:t>
            </w:r>
          </w:p>
        </w:tc>
        <w:tc>
          <w:tcPr>
            <w:tcW w:w="5760" w:type="dxa"/>
            <w:gridSpan w:val="5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ind w:left="0" w:firstLine="384"/>
              <w:jc w:val="both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ind w:left="0" w:firstLine="384"/>
              <w:jc w:val="both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ind w:left="0" w:firstLine="3072"/>
              <w:jc w:val="both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ind w:left="0" w:firstLine="3072"/>
              <w:jc w:val="both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盖章：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                                年    月    日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  <w:jc w:val="center"/>
        </w:trPr>
        <w:tc>
          <w:tcPr>
            <w:tcW w:w="1368" w:type="dxa"/>
            <w:tcBorders>
              <w:top w:val="nil"/>
              <w:left w:val="single" w:color="000000" w:sz="4" w:space="0"/>
              <w:bottom w:val="outset" w:color="auto" w:sz="6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省医学学术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交流管理中心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意见</w:t>
            </w:r>
          </w:p>
        </w:tc>
        <w:tc>
          <w:tcPr>
            <w:tcW w:w="5760" w:type="dxa"/>
            <w:gridSpan w:val="5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ind w:left="0" w:firstLine="3264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盖章：        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4" w:lineRule="atLeast"/>
              <w:jc w:val="righ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年    月    日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B25F6"/>
    <w:rsid w:val="7BAB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43434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434343"/>
      <w:u w:val="none"/>
    </w:rPr>
  </w:style>
  <w:style w:type="character" w:customStyle="1" w:styleId="8">
    <w:name w:val="zx-span4"/>
    <w:basedOn w:val="4"/>
    <w:uiPriority w:val="0"/>
  </w:style>
  <w:style w:type="character" w:customStyle="1" w:styleId="9">
    <w:name w:val="zx-span1"/>
    <w:basedOn w:val="4"/>
    <w:uiPriority w:val="0"/>
  </w:style>
  <w:style w:type="character" w:customStyle="1" w:styleId="10">
    <w:name w:val="zx-span11"/>
    <w:basedOn w:val="4"/>
    <w:uiPriority w:val="0"/>
    <w:rPr>
      <w:color w:val="FFFFFF"/>
    </w:rPr>
  </w:style>
  <w:style w:type="character" w:customStyle="1" w:styleId="11">
    <w:name w:val="zx-span2"/>
    <w:basedOn w:val="4"/>
    <w:uiPriority w:val="0"/>
  </w:style>
  <w:style w:type="character" w:customStyle="1" w:styleId="12">
    <w:name w:val="zx-span21"/>
    <w:basedOn w:val="4"/>
    <w:uiPriority w:val="0"/>
    <w:rPr>
      <w:color w:val="FFFFFF"/>
    </w:rPr>
  </w:style>
  <w:style w:type="character" w:customStyle="1" w:styleId="13">
    <w:name w:val="r-6-l-sp2"/>
    <w:basedOn w:val="4"/>
    <w:uiPriority w:val="0"/>
  </w:style>
  <w:style w:type="character" w:customStyle="1" w:styleId="14">
    <w:name w:val="zx-span3"/>
    <w:basedOn w:val="4"/>
    <w:uiPriority w:val="0"/>
  </w:style>
  <w:style w:type="character" w:customStyle="1" w:styleId="15">
    <w:name w:val="zx-span31"/>
    <w:basedOn w:val="4"/>
    <w:uiPriority w:val="0"/>
    <w:rPr>
      <w:color w:val="FFFFFF"/>
    </w:rPr>
  </w:style>
  <w:style w:type="character" w:customStyle="1" w:styleId="16">
    <w:name w:val="zx-span5"/>
    <w:basedOn w:val="4"/>
    <w:uiPriority w:val="0"/>
  </w:style>
  <w:style w:type="character" w:customStyle="1" w:styleId="17">
    <w:name w:val="zx-span51"/>
    <w:basedOn w:val="4"/>
    <w:uiPriority w:val="0"/>
    <w:rPr>
      <w:color w:val="FFFFFF"/>
    </w:rPr>
  </w:style>
  <w:style w:type="character" w:customStyle="1" w:styleId="18">
    <w:name w:val="hover71"/>
    <w:basedOn w:val="4"/>
    <w:uiPriority w:val="0"/>
  </w:style>
  <w:style w:type="character" w:customStyle="1" w:styleId="19">
    <w:name w:val="r-6-l-sp1"/>
    <w:basedOn w:val="4"/>
    <w:uiPriority w:val="0"/>
  </w:style>
  <w:style w:type="character" w:customStyle="1" w:styleId="20">
    <w:name w:val="r-6-l-sp3"/>
    <w:basedOn w:val="4"/>
    <w:uiPriority w:val="0"/>
  </w:style>
  <w:style w:type="character" w:customStyle="1" w:styleId="21">
    <w:name w:val="zx-xuan7"/>
    <w:basedOn w:val="4"/>
    <w:uiPriority w:val="0"/>
    <w:rPr>
      <w:color w:va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2021-03-29T10:47:00Z</dcterms:created>
  <dc:creator>ぺ灬cc果冻ル</dc:creator>
  <cp:lastModifiedBy>ぺ灬cc果冻ル</cp:lastModifiedBy>
  <dcterms:modified xsi:type="dcterms:W3CDTF">2021-03-29T10:48:53Z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