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ADA" w:rsidRPr="00E00ADA" w:rsidRDefault="00E00ADA" w:rsidP="00E00ADA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383838"/>
          <w:sz w:val="21"/>
          <w:szCs w:val="21"/>
        </w:rPr>
      </w:pPr>
      <w:r w:rsidRPr="00E00ADA">
        <w:rPr>
          <w:rFonts w:ascii="宋体" w:eastAsia="宋体" w:hAnsi="宋体" w:cs="宋体" w:hint="eastAsia"/>
          <w:b/>
          <w:bCs/>
          <w:color w:val="383838"/>
          <w:sz w:val="32"/>
          <w:szCs w:val="32"/>
        </w:rPr>
        <w:t>附件1：</w:t>
      </w:r>
    </w:p>
    <w:p w:rsidR="00E00ADA" w:rsidRPr="00E00ADA" w:rsidRDefault="00E00ADA" w:rsidP="00E00ADA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 w:hint="eastAsia"/>
          <w:color w:val="383838"/>
          <w:sz w:val="21"/>
          <w:szCs w:val="21"/>
        </w:rPr>
      </w:pPr>
      <w:r w:rsidRPr="00E00ADA">
        <w:rPr>
          <w:rFonts w:ascii="宋体" w:eastAsia="宋体" w:hAnsi="宋体" w:cs="宋体" w:hint="eastAsia"/>
          <w:b/>
          <w:bCs/>
          <w:color w:val="383838"/>
          <w:sz w:val="36"/>
          <w:szCs w:val="36"/>
        </w:rPr>
        <w:t>2021年度招聘专业技术人员岗位计划表</w:t>
      </w:r>
    </w:p>
    <w:tbl>
      <w:tblPr>
        <w:tblW w:w="94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4"/>
        <w:gridCol w:w="558"/>
        <w:gridCol w:w="1131"/>
        <w:gridCol w:w="844"/>
        <w:gridCol w:w="1418"/>
        <w:gridCol w:w="3152"/>
        <w:gridCol w:w="1387"/>
        <w:gridCol w:w="256"/>
      </w:tblGrid>
      <w:tr w:rsidR="00E00ADA" w:rsidRPr="00E00ADA" w:rsidTr="00E00ADA"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仿宋_GB2312" w:eastAsia="仿宋_GB2312" w:hAnsi="宋体" w:cs="宋体" w:hint="eastAsia"/>
                <w:b/>
                <w:bCs/>
                <w:color w:val="383838"/>
                <w:sz w:val="24"/>
                <w:szCs w:val="24"/>
              </w:rPr>
              <w:t>岗位名称</w:t>
            </w:r>
          </w:p>
        </w:tc>
        <w:tc>
          <w:tcPr>
            <w:tcW w:w="5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仿宋_GB2312" w:eastAsia="仿宋_GB2312" w:hAnsi="宋体" w:cs="宋体" w:hint="eastAsia"/>
                <w:b/>
                <w:bCs/>
                <w:color w:val="383838"/>
                <w:sz w:val="24"/>
                <w:szCs w:val="24"/>
              </w:rPr>
              <w:t>拟聘人数</w:t>
            </w:r>
          </w:p>
        </w:tc>
        <w:tc>
          <w:tcPr>
            <w:tcW w:w="65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仿宋_GB2312" w:eastAsia="仿宋_GB2312" w:hAnsi="宋体" w:cs="宋体" w:hint="eastAsia"/>
                <w:b/>
                <w:bCs/>
                <w:color w:val="383838"/>
                <w:sz w:val="24"/>
                <w:szCs w:val="24"/>
              </w:rPr>
              <w:t>招聘岗位所需资格条件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仿宋_GB2312" w:eastAsia="仿宋_GB2312" w:hAnsi="宋体" w:cs="宋体" w:hint="eastAsia"/>
                <w:b/>
                <w:bCs/>
                <w:color w:val="383838"/>
                <w:sz w:val="24"/>
                <w:szCs w:val="24"/>
              </w:rPr>
              <w:t>备注</w:t>
            </w:r>
          </w:p>
        </w:tc>
        <w:tc>
          <w:tcPr>
            <w:tcW w:w="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E00ADA" w:rsidRPr="00E00ADA" w:rsidTr="00E00ADA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仿宋_GB2312" w:eastAsia="仿宋_GB2312" w:hAnsi="宋体" w:cs="宋体" w:hint="eastAsia"/>
                <w:b/>
                <w:bCs/>
                <w:color w:val="383838"/>
                <w:sz w:val="24"/>
                <w:szCs w:val="24"/>
              </w:rPr>
              <w:t>专业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仿宋_GB2312" w:eastAsia="仿宋_GB2312" w:hAnsi="宋体" w:cs="宋体" w:hint="eastAsia"/>
                <w:b/>
                <w:bCs/>
                <w:color w:val="383838"/>
                <w:sz w:val="24"/>
                <w:szCs w:val="24"/>
              </w:rPr>
              <w:t>学历学位</w:t>
            </w:r>
          </w:p>
        </w:tc>
        <w:tc>
          <w:tcPr>
            <w:tcW w:w="1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仿宋_GB2312" w:eastAsia="仿宋_GB2312" w:hAnsi="宋体" w:cs="宋体" w:hint="eastAsia"/>
                <w:b/>
                <w:bCs/>
                <w:color w:val="383838"/>
                <w:sz w:val="24"/>
                <w:szCs w:val="24"/>
              </w:rPr>
              <w:t>年龄</w:t>
            </w:r>
          </w:p>
        </w:tc>
        <w:tc>
          <w:tcPr>
            <w:tcW w:w="3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仿宋_GB2312" w:eastAsia="仿宋_GB2312" w:hAnsi="宋体" w:cs="宋体" w:hint="eastAsia"/>
                <w:b/>
                <w:bCs/>
                <w:color w:val="383838"/>
                <w:sz w:val="24"/>
                <w:szCs w:val="24"/>
              </w:rPr>
              <w:t>要求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E00ADA" w:rsidRPr="00E00ADA" w:rsidTr="00E00ADA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E00ADA" w:rsidRPr="00E00ADA" w:rsidTr="00E00ADA"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b/>
                <w:bCs/>
                <w:color w:val="383838"/>
              </w:rPr>
              <w:t>传统康复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</w:rPr>
              <w:t>6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</w:rPr>
              <w:t>传统康复治疗专业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专科及以上学历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</w:rPr>
              <w:t>年龄≤52岁</w:t>
            </w:r>
          </w:p>
        </w:tc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1、具有3年及以上工作经验；</w:t>
            </w: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br/>
              <w:t>2、具有传统康复技术；</w:t>
            </w: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br/>
              <w:t>3、初级职称及以上。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MS Mincho" w:eastAsia="MS Mincho" w:hAnsi="MS Mincho" w:cs="MS Mincho" w:hint="eastAsia"/>
                <w:color w:val="383838"/>
                <w:sz w:val="20"/>
                <w:szCs w:val="20"/>
              </w:rPr>
              <w:t> </w:t>
            </w:r>
          </w:p>
        </w:tc>
        <w:tc>
          <w:tcPr>
            <w:tcW w:w="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E00ADA" w:rsidRPr="00E00ADA" w:rsidTr="00E00ADA"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b/>
                <w:bCs/>
                <w:color w:val="383838"/>
              </w:rPr>
              <w:t>重症医学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</w:rPr>
              <w:t>10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</w:rPr>
              <w:t>重症医学或内科专业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本科及以上学历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年龄≤40岁</w:t>
            </w:r>
          </w:p>
        </w:tc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1、具有初级及以上职称；</w:t>
            </w: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br/>
              <w:t>2、具有3年及以上工作经验；</w:t>
            </w: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br/>
              <w:t>3、要求在重症或抢救工作1年及以上；</w:t>
            </w:r>
          </w:p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4、执业范围为重症医学专业。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MS Mincho" w:eastAsia="MS Mincho" w:hAnsi="MS Mincho" w:cs="MS Mincho" w:hint="eastAsia"/>
                <w:color w:val="383838"/>
                <w:sz w:val="20"/>
                <w:szCs w:val="20"/>
              </w:rPr>
              <w:t> </w:t>
            </w:r>
          </w:p>
        </w:tc>
        <w:tc>
          <w:tcPr>
            <w:tcW w:w="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E00ADA" w:rsidRPr="00E00ADA" w:rsidTr="00E00ADA"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b/>
                <w:bCs/>
                <w:color w:val="383838"/>
              </w:rPr>
              <w:t>病案编码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</w:rPr>
              <w:t>3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</w:rPr>
              <w:t>病案编码专业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专科及以上学历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年龄≤35岁</w:t>
            </w:r>
          </w:p>
        </w:tc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1、经过国家或省级病案质控中心培训的优先；</w:t>
            </w: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br/>
              <w:t>2、具有国际疾病分类和手术操作分类编码合格证。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MS Mincho" w:eastAsia="MS Mincho" w:hAnsi="MS Mincho" w:cs="MS Mincho" w:hint="eastAsia"/>
                <w:color w:val="383838"/>
                <w:sz w:val="20"/>
                <w:szCs w:val="20"/>
              </w:rPr>
              <w:t> </w:t>
            </w:r>
          </w:p>
        </w:tc>
        <w:tc>
          <w:tcPr>
            <w:tcW w:w="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E00ADA" w:rsidRPr="00E00ADA" w:rsidTr="00E00ADA"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b/>
                <w:bCs/>
                <w:color w:val="383838"/>
              </w:rPr>
              <w:t>麻醉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</w:rPr>
              <w:t>15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</w:rPr>
              <w:t>麻醉专业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全日制本科以以上学历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年龄≤35岁</w:t>
            </w:r>
          </w:p>
        </w:tc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1、具有执业医师资格证书。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MS Mincho" w:eastAsia="MS Mincho" w:hAnsi="MS Mincho" w:cs="MS Mincho" w:hint="eastAsia"/>
                <w:color w:val="383838"/>
                <w:sz w:val="20"/>
                <w:szCs w:val="20"/>
              </w:rPr>
              <w:t> </w:t>
            </w:r>
          </w:p>
        </w:tc>
        <w:tc>
          <w:tcPr>
            <w:tcW w:w="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E00ADA" w:rsidRPr="00E00ADA" w:rsidTr="00E00ADA">
        <w:tc>
          <w:tcPr>
            <w:tcW w:w="6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b/>
                <w:bCs/>
                <w:color w:val="383838"/>
                <w:sz w:val="21"/>
                <w:szCs w:val="21"/>
              </w:rPr>
              <w:t>急救中心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20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临床医学专业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全日制专科及以上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年龄≤30岁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1、具有执业类医师证书者优先。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b/>
                <w:bCs/>
                <w:color w:val="383838"/>
                <w:sz w:val="21"/>
                <w:szCs w:val="21"/>
              </w:rPr>
              <w:t>原公告中招聘急救中心人员招聘条件，从本次发布公告之日起，按照本次发布公告内招聘条件进行招聘。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E00ADA" w:rsidRPr="00E00ADA" w:rsidTr="00E00AD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2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E00ADA" w:rsidRPr="00E00ADA" w:rsidTr="00E00AD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中专及以上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年龄≤40岁</w:t>
            </w:r>
          </w:p>
        </w:tc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ind w:left="360" w:hanging="36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  <w:r w:rsidRPr="00E00ADA">
              <w:rPr>
                <w:rFonts w:ascii="宋体" w:eastAsia="宋体" w:hAnsi="宋体" w:cs="宋体" w:hint="eastAsia"/>
                <w:color w:val="383838"/>
                <w:sz w:val="21"/>
                <w:szCs w:val="21"/>
              </w:rPr>
              <w:t>1、 具有执业医师资格证书。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0ADA" w:rsidRPr="00E00ADA" w:rsidRDefault="00E00ADA" w:rsidP="00E00ADA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00ADA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E04BD"/>
    <w:rsid w:val="00E00AD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17">
    <w:name w:val="17"/>
    <w:basedOn w:val="a"/>
    <w:rsid w:val="00E00AD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2021-03-26T06:34:00Z</dcterms:created>
  <dcterms:modified xsi:type="dcterms:W3CDTF">2021-03-26T06:35:00Z</dcterms:modified>
</cp:coreProperties>
</file>