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4"/>
        <w:gridCol w:w="1305"/>
        <w:gridCol w:w="1587"/>
        <w:gridCol w:w="1143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专业</w:t>
            </w:r>
            <w:r>
              <w:rPr>
                <w:rFonts w:hint="eastAsia" w:eastAsia="仿宋"/>
                <w:b/>
                <w:bCs/>
                <w:szCs w:val="21"/>
                <w:lang w:val="en-US" w:eastAsia="zh-CN"/>
              </w:rPr>
              <w:t>代码及</w:t>
            </w:r>
            <w:r>
              <w:rPr>
                <w:rFonts w:eastAsia="仿宋"/>
                <w:b/>
                <w:bCs/>
                <w:szCs w:val="21"/>
              </w:rPr>
              <w:t>名称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学习方式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复试差额比例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招生计划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070501</w:t>
            </w:r>
            <w:r>
              <w:rPr>
                <w:rFonts w:hint="eastAsia" w:ascii="仿宋" w:hAnsi="仿宋" w:eastAsia="仿宋"/>
                <w:szCs w:val="21"/>
              </w:rPr>
              <w:t>自然地理学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szCs w:val="21"/>
                <w:lang w:val="en-US" w:eastAsia="zh-CN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10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070502</w:t>
            </w:r>
            <w:r>
              <w:rPr>
                <w:rFonts w:hint="eastAsia" w:ascii="仿宋" w:hAnsi="仿宋" w:eastAsia="仿宋"/>
                <w:szCs w:val="21"/>
              </w:rPr>
              <w:t>人文地理学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14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070503</w:t>
            </w:r>
            <w:r>
              <w:rPr>
                <w:rFonts w:hint="eastAsia" w:ascii="仿宋" w:hAnsi="仿宋" w:eastAsia="仿宋"/>
                <w:szCs w:val="21"/>
              </w:rPr>
              <w:t>地图学与地理信息系统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8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081601</w:t>
            </w:r>
            <w:r>
              <w:rPr>
                <w:rFonts w:hint="eastAsia" w:ascii="仿宋" w:hAnsi="仿宋" w:eastAsia="仿宋"/>
                <w:szCs w:val="21"/>
              </w:rPr>
              <w:t>大地测量学与测量工程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081602</w:t>
            </w:r>
            <w:r>
              <w:rPr>
                <w:rFonts w:hint="eastAsia" w:ascii="仿宋" w:hAnsi="仿宋" w:eastAsia="仿宋"/>
                <w:szCs w:val="21"/>
              </w:rPr>
              <w:t>摄影测量与遥感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8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081603</w:t>
            </w:r>
            <w:r>
              <w:rPr>
                <w:rFonts w:hint="eastAsia" w:ascii="仿宋" w:hAnsi="仿宋" w:eastAsia="仿宋"/>
                <w:szCs w:val="21"/>
              </w:rPr>
              <w:t>地图制图学与地理信息工程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4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120405</w:t>
            </w:r>
            <w:r>
              <w:rPr>
                <w:rFonts w:hint="eastAsia" w:ascii="仿宋" w:hAnsi="仿宋" w:eastAsia="仿宋"/>
                <w:szCs w:val="21"/>
              </w:rPr>
              <w:t>土地资源管理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6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083300</w:t>
            </w:r>
            <w:r>
              <w:rPr>
                <w:rFonts w:hint="eastAsia" w:ascii="仿宋" w:hAnsi="仿宋" w:eastAsia="仿宋"/>
                <w:szCs w:val="21"/>
              </w:rPr>
              <w:t>城乡规划学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9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045110</w:t>
            </w:r>
            <w:r>
              <w:rPr>
                <w:rFonts w:hint="eastAsia" w:ascii="仿宋" w:hAnsi="仿宋" w:eastAsia="仿宋"/>
                <w:szCs w:val="21"/>
              </w:rPr>
              <w:t>学科教学（地理）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18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eastAsia="仿宋"/>
                <w:szCs w:val="21"/>
                <w:lang w:val="en-US" w:eastAsia="zh-CN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含退役大学生士兵计划1人。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045110</w:t>
            </w:r>
            <w:r>
              <w:rPr>
                <w:rFonts w:hint="eastAsia" w:ascii="仿宋" w:hAnsi="仿宋" w:eastAsia="仿宋"/>
                <w:szCs w:val="21"/>
              </w:rPr>
              <w:t>学科教学（地理）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非全日制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12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085400</w:t>
            </w:r>
            <w:r>
              <w:rPr>
                <w:rFonts w:hint="eastAsia" w:ascii="仿宋" w:hAnsi="仿宋" w:eastAsia="仿宋"/>
                <w:szCs w:val="21"/>
              </w:rPr>
              <w:t>电子信息（测绘工程）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15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020202</w:t>
            </w:r>
            <w:r>
              <w:rPr>
                <w:rFonts w:hint="eastAsia" w:ascii="仿宋" w:hAnsi="仿宋" w:eastAsia="仿宋"/>
                <w:szCs w:val="21"/>
              </w:rPr>
              <w:t>区域经济学</w:t>
            </w:r>
          </w:p>
        </w:tc>
        <w:tc>
          <w:tcPr>
            <w:tcW w:w="130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全日制</w:t>
            </w:r>
          </w:p>
        </w:tc>
        <w:tc>
          <w:tcPr>
            <w:tcW w:w="1587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不低于120</w:t>
            </w:r>
            <w:r>
              <w:rPr>
                <w:rFonts w:ascii="仿宋" w:hAnsi="仿宋" w:eastAsia="仿宋"/>
                <w:szCs w:val="21"/>
              </w:rPr>
              <w:t>%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1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1635CA"/>
    <w:rsid w:val="3C16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