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eastAsia="方正小标宋简体" w:cs="宋体"/>
          <w:color w:val="000000"/>
          <w:kern w:val="0"/>
          <w:sz w:val="36"/>
          <w:szCs w:val="36"/>
        </w:rPr>
        <w:t>山东产研中科高端化工产业技术研究院有限公司</w:t>
      </w:r>
    </w:p>
    <w:p>
      <w:pPr>
        <w:jc w:val="center"/>
      </w:pPr>
      <w:r>
        <w:rPr>
          <w:rFonts w:hint="eastAsia" w:ascii="方正小标宋简体" w:eastAsia="方正小标宋简体" w:cs="宋体"/>
          <w:color w:val="000000"/>
          <w:kern w:val="0"/>
          <w:sz w:val="36"/>
          <w:szCs w:val="36"/>
        </w:rPr>
        <w:t>岗</w:t>
      </w:r>
      <w:r>
        <w:rPr>
          <w:rFonts w:hint="eastAsia" w:ascii="方正小标宋简体" w:eastAsia="方正小标宋简体"/>
          <w:color w:val="000000"/>
          <w:kern w:val="0"/>
          <w:sz w:val="36"/>
          <w:szCs w:val="36"/>
        </w:rPr>
        <w:t>位信息表</w:t>
      </w:r>
    </w:p>
    <w:p>
      <w:pPr>
        <w:rPr>
          <w:rFonts w:hint="eastAsia"/>
        </w:rPr>
      </w:pPr>
    </w:p>
    <w:tbl>
      <w:tblPr>
        <w:tblStyle w:val="2"/>
        <w:tblW w:w="10080" w:type="dxa"/>
        <w:tblInd w:w="-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514"/>
        <w:gridCol w:w="1680"/>
        <w:gridCol w:w="810"/>
        <w:gridCol w:w="120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单位名称</w:t>
            </w:r>
          </w:p>
        </w:tc>
        <w:tc>
          <w:tcPr>
            <w:tcW w:w="4004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shd w:val="clear" w:fill="FFFFFF"/>
              </w:rPr>
              <w:t>山东产研中科高端化工产业技术研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shd w:val="clear" w:fill="FFFFFF"/>
              </w:rPr>
              <w:t>究院有限公司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单位性质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国有控股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联系人</w:t>
            </w:r>
          </w:p>
        </w:tc>
        <w:tc>
          <w:tcPr>
            <w:tcW w:w="31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郭峰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联系电话</w:t>
            </w:r>
          </w:p>
        </w:tc>
        <w:tc>
          <w:tcPr>
            <w:tcW w:w="444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0546-</w:t>
            </w:r>
            <w:r>
              <w:rPr>
                <w:rFonts w:hint="eastAsia" w:ascii="仿宋" w:hAnsi="仿宋" w:eastAsia="仿宋" w:cs="仿宋"/>
                <w:color w:val="000000"/>
                <w:spacing w:val="8"/>
                <w:sz w:val="24"/>
                <w:szCs w:val="24"/>
                <w:shd w:val="clear" w:color="auto" w:fill="FFFFFF"/>
                <w:lang w:val="en-US" w:eastAsia="zh-CN"/>
              </w:rPr>
              <w:t>8019161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电子邮箱</w:t>
            </w:r>
          </w:p>
        </w:tc>
        <w:tc>
          <w:tcPr>
            <w:tcW w:w="31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shd w:val="clear" w:fill="FFFFFF"/>
                <w:lang w:val="en-US" w:eastAsia="zh-CN"/>
              </w:rPr>
              <w:t>dygsttz@126.com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单位地址</w:t>
            </w:r>
          </w:p>
        </w:tc>
        <w:tc>
          <w:tcPr>
            <w:tcW w:w="4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shd w:val="clear" w:fill="FFFFFF"/>
                <w:lang w:eastAsia="zh-CN"/>
              </w:rPr>
              <w:t>东营港经济开发区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  位  简  介(150字以内)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10080" w:type="dxa"/>
            <w:gridSpan w:val="6"/>
            <w:noWrap w:val="0"/>
            <w:vAlign w:val="center"/>
          </w:tcPr>
          <w:p>
            <w:pPr>
              <w:ind w:firstLine="360" w:firstLineChars="200"/>
              <w:jc w:val="both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公司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于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2021年2月25日成立，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注册资本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  <w:t>25600万元，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位于东营港经济开发区。主要从事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自然科学研究和试验发展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新材料技术研发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新型催化材料及助剂销售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生物化工产品技术研发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节能管理服务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工业设计服务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环保咨询服务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新兴能源技术研发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创业空间服务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标准化服务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技术服务、技术开发、技术咨询、技术交流、技术转让、技术推广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</w:rPr>
              <w:t>新材料技术推广服务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等业务。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岗 位 需 求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招聘岗位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学历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人数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待遇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研发项目主管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高分子化学、有机化学、化工及</w:t>
            </w:r>
          </w:p>
          <w:p>
            <w:pPr>
              <w:jc w:val="both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相关专业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博士或有五年以</w:t>
            </w:r>
          </w:p>
          <w:p>
            <w:pPr>
              <w:jc w:val="both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上工作经验的硕士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面议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具有良好的领导能力和沟通能力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研发工程师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化学、化工及相</w:t>
            </w:r>
          </w:p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关专业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硕士或有5年以上工作经验的本科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不限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面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议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具有2年以上高分子化学、有机合成等</w:t>
            </w:r>
          </w:p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相关研发或工作经历；</w:t>
            </w:r>
          </w:p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研发助理工程师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化学、工程类等</w:t>
            </w:r>
          </w:p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相关专业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本科及以上学历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  <w:t>10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  <w:t>5500-7900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具备良好的英文水平和较强的资料检索、分析、整理能力；掌握基本的化学合成操作技能和常规单元操作，可以在其他研究人员指导下开展课题的研究工作。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中试项目工程师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化工设计、化工仪表、化工设备等相关专业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本科及以上学历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  <w:t>10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  <w:t>5500-7900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能够负责中试装置的调试和安装；具备中试试验设备使用及维护能力；有良好的沟通和学习能力。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7" w:hRule="atLeast"/>
        </w:trPr>
        <w:tc>
          <w:tcPr>
            <w:tcW w:w="163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化工检测人员</w:t>
            </w:r>
          </w:p>
        </w:tc>
        <w:tc>
          <w:tcPr>
            <w:tcW w:w="15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应用化学、材料化学、化学分析、化学工程与工艺等材料、化学、化工相关专业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本科及以上学历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val="en-US" w:eastAsia="zh-CN"/>
              </w:rPr>
              <w:t>5500-7900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18"/>
                <w:szCs w:val="18"/>
                <w:shd w:val="clear" w:fill="FFFFFF"/>
                <w:lang w:eastAsia="zh-CN"/>
              </w:rPr>
              <w:t>有实验室相关工作经验，熟练操作office、Excel等办公软件，熟悉检测报告及公文写作格式；能熟悉操作和维修色谱仪、原子吸收光谱仪、气相色谱-质谱联用仪、辛烷值机、十六烷值机等大型仪器者优先考虑</w:t>
            </w:r>
          </w:p>
        </w:tc>
      </w:tr>
    </w:tbl>
    <w:p>
      <w:pPr>
        <w:spacing w:line="40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东营市就业招聘联系电话：</w:t>
      </w:r>
    </w:p>
    <w:p>
      <w:pPr>
        <w:spacing w:line="40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市  直：6378927 东营区：8369360 河口区：6083915</w:t>
      </w:r>
    </w:p>
    <w:p>
      <w:pPr>
        <w:spacing w:line="40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垦利区：2523889 广饶县：6441490 利津县：5682329 </w:t>
      </w:r>
    </w:p>
    <w:p>
      <w:pPr>
        <w:spacing w:line="400" w:lineRule="exact"/>
      </w:pPr>
      <w:r>
        <w:rPr>
          <w:rFonts w:hint="eastAsia" w:ascii="仿宋" w:hAnsi="仿宋" w:eastAsia="仿宋"/>
          <w:sz w:val="28"/>
          <w:szCs w:val="28"/>
        </w:rPr>
        <w:t>开发区：8325350 东营港：8019755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F500F"/>
    <w:rsid w:val="382C55B8"/>
    <w:rsid w:val="3D0F500F"/>
    <w:rsid w:val="3F85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2021-03-22T02:09:00Z</dcterms:created>
  <dc:creator>和而不同</dc:creator>
  <cp:lastModifiedBy>。。。。</cp:lastModifiedBy>
  <dcterms:modified xsi:type="dcterms:W3CDTF">2021-03-22T02:45:43Z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