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人员需求表</w:t>
      </w:r>
    </w:p>
    <w:tbl>
      <w:tblPr>
        <w:tblStyle w:val="8"/>
        <w:tblW w:w="1473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170"/>
        <w:gridCol w:w="1035"/>
        <w:gridCol w:w="1215"/>
        <w:gridCol w:w="1766"/>
        <w:gridCol w:w="1414"/>
        <w:gridCol w:w="1058"/>
        <w:gridCol w:w="5752"/>
        <w:gridCol w:w="7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户籍要求</w:t>
            </w:r>
          </w:p>
        </w:tc>
        <w:tc>
          <w:tcPr>
            <w:tcW w:w="5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其他要求及说明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园长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若干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本科及以上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学前教育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5</w:t>
            </w: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周岁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以下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不限</w:t>
            </w:r>
          </w:p>
        </w:tc>
        <w:tc>
          <w:tcPr>
            <w:tcW w:w="5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1.能胜任幼儿园教育教学工作及管理工作；2.具有6年及以上学前教育工作经历；3.已取得幼儿园教师资格证和幼儿园园长资格证；4.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一</w:t>
            </w: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级及以上职称。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  <w:highlight w:val="red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副园长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若干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本科及以上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学前教育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40周岁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以下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不限</w:t>
            </w:r>
          </w:p>
        </w:tc>
        <w:tc>
          <w:tcPr>
            <w:tcW w:w="5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1.</w:t>
            </w: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已取得幼儿园教师资格证和幼儿园园长资格证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；2.具有幼儿园中层管理岗位2年及以上工作经验。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  <w:highlight w:val="red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专任教师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21"/>
              </w:rPr>
              <w:t>若干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45周岁及以下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5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1.取得幼儿园教师资格证；2.有相关幼儿园教学工作经验；3工作积极主动，由强烈的责任心，能承担幼儿园的专业教学工作；4.有音乐、美术、体育、计算机等相关特长者优先。5.学前教育专业优先。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保健医生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临床医学、全科医学、护理、护理学等相关医学专业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50周岁及以下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5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1.持有国家认定的医师资格证书、上岗证；2.熟练掌握儿童营养学知识，具备保健医生的基本素质；3.热爱孩子，责任心强，有良好的敬业精神及职业道德操守；4.具有幼儿保健医生经历者优先。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财务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2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大专及以上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统计学、经济学、会计学、计算机等相关专业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45周岁及以下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5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1.具有初级会计师职称，且具有财务工作经验5年及以上；2具有幼儿园财务工作经历优先。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保育员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高中及以上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50周岁及以下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5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1.身体健康，性格开朗，无不良习惯；2有保育员证优先，在幼儿生活护理方面有一定的经验，热爱孩子，有责任心，能积极配合班级教师的工作。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主厨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6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不限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不限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55周岁以下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不限</w:t>
            </w:r>
          </w:p>
        </w:tc>
        <w:tc>
          <w:tcPr>
            <w:tcW w:w="5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1.身体健康，有健康证，性格开朗；2.受过专业训练，有厨师证，有学校食堂工作经验优先；工作积极主动，行为端正，有强烈的责任心和团队合作精神。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帮厨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9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不限</w:t>
            </w:r>
          </w:p>
        </w:tc>
        <w:tc>
          <w:tcPr>
            <w:tcW w:w="1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不限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55周岁以下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不限</w:t>
            </w:r>
          </w:p>
        </w:tc>
        <w:tc>
          <w:tcPr>
            <w:tcW w:w="5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21"/>
              </w:rPr>
              <w:t>1.身体健康，有健康证，性格开朗；2.有学校食堂工作经验，懂配合，会面点工作的优先。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Cs w:val="21"/>
              </w:rPr>
            </w:pPr>
          </w:p>
        </w:tc>
      </w:tr>
    </w:tbl>
    <w:p>
      <w:r>
        <w:rPr>
          <w:rFonts w:hint="eastAsia" w:ascii="仿宋_GB2312" w:hAnsi="仿宋_GB2312" w:eastAsia="仿宋_GB2312" w:cs="仿宋_GB2312"/>
          <w:kern w:val="0"/>
          <w:sz w:val="24"/>
        </w:rPr>
        <w:t>说明：年龄、经历等要求统一截至报名日。</w:t>
      </w:r>
    </w:p>
    <w:sectPr>
      <w:footerReference r:id="rId3" w:type="default"/>
      <w:footerReference r:id="rId4" w:type="even"/>
      <w:pgSz w:w="16838" w:h="11906" w:orient="landscape"/>
      <w:pgMar w:top="1531" w:right="1985" w:bottom="1531" w:left="1814" w:header="851" w:footer="124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Style w:val="11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11"/>
        <w:rFonts w:ascii="Times New Roman" w:hAnsi="Times New Roman"/>
      </w:rPr>
      <w:t>2</w:t>
    </w:r>
    <w:r>
      <w:rPr>
        <w:rFonts w:ascii="Times New Roman" w:hAnsi="Times New Roman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729D"/>
    <w:rsid w:val="00015F7B"/>
    <w:rsid w:val="000278BC"/>
    <w:rsid w:val="0003571A"/>
    <w:rsid w:val="00035F47"/>
    <w:rsid w:val="0003607A"/>
    <w:rsid w:val="0004691B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A41A3"/>
    <w:rsid w:val="001B3F6A"/>
    <w:rsid w:val="001C2B24"/>
    <w:rsid w:val="001D12F1"/>
    <w:rsid w:val="001D26B4"/>
    <w:rsid w:val="001D34C4"/>
    <w:rsid w:val="001E150C"/>
    <w:rsid w:val="001E2612"/>
    <w:rsid w:val="001E48FC"/>
    <w:rsid w:val="002027B3"/>
    <w:rsid w:val="002048AE"/>
    <w:rsid w:val="00227DD2"/>
    <w:rsid w:val="00237126"/>
    <w:rsid w:val="0023728F"/>
    <w:rsid w:val="00247767"/>
    <w:rsid w:val="00265C1C"/>
    <w:rsid w:val="002772A2"/>
    <w:rsid w:val="00282C32"/>
    <w:rsid w:val="00291646"/>
    <w:rsid w:val="00292BF2"/>
    <w:rsid w:val="002C6D36"/>
    <w:rsid w:val="0030355D"/>
    <w:rsid w:val="00314580"/>
    <w:rsid w:val="00330891"/>
    <w:rsid w:val="00337010"/>
    <w:rsid w:val="00342BE5"/>
    <w:rsid w:val="003509A0"/>
    <w:rsid w:val="00354EAC"/>
    <w:rsid w:val="00357A9B"/>
    <w:rsid w:val="00372885"/>
    <w:rsid w:val="00391295"/>
    <w:rsid w:val="003936A9"/>
    <w:rsid w:val="003B3508"/>
    <w:rsid w:val="003D1184"/>
    <w:rsid w:val="003D6453"/>
    <w:rsid w:val="003E3DA6"/>
    <w:rsid w:val="003F486E"/>
    <w:rsid w:val="003F6B29"/>
    <w:rsid w:val="00420FB7"/>
    <w:rsid w:val="004222AF"/>
    <w:rsid w:val="00431C4A"/>
    <w:rsid w:val="00437734"/>
    <w:rsid w:val="00441A54"/>
    <w:rsid w:val="00443CFE"/>
    <w:rsid w:val="0046312A"/>
    <w:rsid w:val="004651C5"/>
    <w:rsid w:val="00466B14"/>
    <w:rsid w:val="00467BC9"/>
    <w:rsid w:val="00471DA1"/>
    <w:rsid w:val="0048577D"/>
    <w:rsid w:val="004A4312"/>
    <w:rsid w:val="004B297B"/>
    <w:rsid w:val="004B2E67"/>
    <w:rsid w:val="004B4F40"/>
    <w:rsid w:val="004B7132"/>
    <w:rsid w:val="004B77E4"/>
    <w:rsid w:val="004C1F55"/>
    <w:rsid w:val="004D1756"/>
    <w:rsid w:val="004D3E94"/>
    <w:rsid w:val="004E7CA5"/>
    <w:rsid w:val="00502FAD"/>
    <w:rsid w:val="00504040"/>
    <w:rsid w:val="00506FB4"/>
    <w:rsid w:val="00507EF0"/>
    <w:rsid w:val="00515389"/>
    <w:rsid w:val="00520702"/>
    <w:rsid w:val="00530906"/>
    <w:rsid w:val="00556010"/>
    <w:rsid w:val="005621A7"/>
    <w:rsid w:val="00574336"/>
    <w:rsid w:val="00576556"/>
    <w:rsid w:val="00580E0F"/>
    <w:rsid w:val="00596003"/>
    <w:rsid w:val="005B1FEC"/>
    <w:rsid w:val="005B36E3"/>
    <w:rsid w:val="005D43FF"/>
    <w:rsid w:val="005E24A3"/>
    <w:rsid w:val="005E31B4"/>
    <w:rsid w:val="005E31C0"/>
    <w:rsid w:val="005E723D"/>
    <w:rsid w:val="005F4F0A"/>
    <w:rsid w:val="005F5925"/>
    <w:rsid w:val="00605746"/>
    <w:rsid w:val="006061A3"/>
    <w:rsid w:val="0060628F"/>
    <w:rsid w:val="00610C13"/>
    <w:rsid w:val="00610E27"/>
    <w:rsid w:val="006114C9"/>
    <w:rsid w:val="00611C89"/>
    <w:rsid w:val="006148A3"/>
    <w:rsid w:val="006245A6"/>
    <w:rsid w:val="006268F1"/>
    <w:rsid w:val="00632CD0"/>
    <w:rsid w:val="00632F8C"/>
    <w:rsid w:val="00634675"/>
    <w:rsid w:val="00635D7B"/>
    <w:rsid w:val="0064397F"/>
    <w:rsid w:val="0064604D"/>
    <w:rsid w:val="00656EF5"/>
    <w:rsid w:val="00660EA4"/>
    <w:rsid w:val="00665468"/>
    <w:rsid w:val="00665E4B"/>
    <w:rsid w:val="00666D42"/>
    <w:rsid w:val="00667863"/>
    <w:rsid w:val="0067049D"/>
    <w:rsid w:val="006923DC"/>
    <w:rsid w:val="006B0BF4"/>
    <w:rsid w:val="006B6E0E"/>
    <w:rsid w:val="006C20D1"/>
    <w:rsid w:val="006C764E"/>
    <w:rsid w:val="006D076B"/>
    <w:rsid w:val="006D24E8"/>
    <w:rsid w:val="006E7E4E"/>
    <w:rsid w:val="007003F1"/>
    <w:rsid w:val="00700408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975B2"/>
    <w:rsid w:val="007A0D93"/>
    <w:rsid w:val="007A54E3"/>
    <w:rsid w:val="007C78FC"/>
    <w:rsid w:val="007D0730"/>
    <w:rsid w:val="00820E26"/>
    <w:rsid w:val="008614C3"/>
    <w:rsid w:val="00861E77"/>
    <w:rsid w:val="00877E9B"/>
    <w:rsid w:val="00882848"/>
    <w:rsid w:val="008875C8"/>
    <w:rsid w:val="00897ACD"/>
    <w:rsid w:val="008C1BA9"/>
    <w:rsid w:val="008D55EE"/>
    <w:rsid w:val="008E6DA6"/>
    <w:rsid w:val="00914041"/>
    <w:rsid w:val="00915A44"/>
    <w:rsid w:val="00920374"/>
    <w:rsid w:val="00930A0F"/>
    <w:rsid w:val="00937F0D"/>
    <w:rsid w:val="009546E8"/>
    <w:rsid w:val="00957A66"/>
    <w:rsid w:val="009662FE"/>
    <w:rsid w:val="00972F85"/>
    <w:rsid w:val="00976671"/>
    <w:rsid w:val="009830F4"/>
    <w:rsid w:val="009C1424"/>
    <w:rsid w:val="009E2738"/>
    <w:rsid w:val="009E5477"/>
    <w:rsid w:val="009F369D"/>
    <w:rsid w:val="009F688C"/>
    <w:rsid w:val="00A22EE8"/>
    <w:rsid w:val="00A245D3"/>
    <w:rsid w:val="00A313AC"/>
    <w:rsid w:val="00A40AFA"/>
    <w:rsid w:val="00A47960"/>
    <w:rsid w:val="00A64D37"/>
    <w:rsid w:val="00A706ED"/>
    <w:rsid w:val="00A70DAE"/>
    <w:rsid w:val="00A86CEF"/>
    <w:rsid w:val="00AD1334"/>
    <w:rsid w:val="00AF480B"/>
    <w:rsid w:val="00AF55B7"/>
    <w:rsid w:val="00B12A7F"/>
    <w:rsid w:val="00B441CE"/>
    <w:rsid w:val="00B55A05"/>
    <w:rsid w:val="00B66769"/>
    <w:rsid w:val="00B7089E"/>
    <w:rsid w:val="00B80299"/>
    <w:rsid w:val="00B932EA"/>
    <w:rsid w:val="00BB08F4"/>
    <w:rsid w:val="00BB199D"/>
    <w:rsid w:val="00BB2896"/>
    <w:rsid w:val="00BD0699"/>
    <w:rsid w:val="00BD2AC5"/>
    <w:rsid w:val="00BD4DC9"/>
    <w:rsid w:val="00BD6FBD"/>
    <w:rsid w:val="00BF02E1"/>
    <w:rsid w:val="00BF0EE9"/>
    <w:rsid w:val="00BF2B2B"/>
    <w:rsid w:val="00C00F65"/>
    <w:rsid w:val="00C31839"/>
    <w:rsid w:val="00C37CDE"/>
    <w:rsid w:val="00C636DC"/>
    <w:rsid w:val="00C63D55"/>
    <w:rsid w:val="00CB3E2F"/>
    <w:rsid w:val="00CB7BFC"/>
    <w:rsid w:val="00CD2E65"/>
    <w:rsid w:val="00CD635A"/>
    <w:rsid w:val="00D211C9"/>
    <w:rsid w:val="00D30DD1"/>
    <w:rsid w:val="00D47679"/>
    <w:rsid w:val="00D54C05"/>
    <w:rsid w:val="00D635F9"/>
    <w:rsid w:val="00D63D04"/>
    <w:rsid w:val="00D7225E"/>
    <w:rsid w:val="00D74418"/>
    <w:rsid w:val="00D8121E"/>
    <w:rsid w:val="00D85747"/>
    <w:rsid w:val="00DA43B7"/>
    <w:rsid w:val="00DD59FA"/>
    <w:rsid w:val="00DF25A2"/>
    <w:rsid w:val="00E20C48"/>
    <w:rsid w:val="00E236FA"/>
    <w:rsid w:val="00E30783"/>
    <w:rsid w:val="00E3452A"/>
    <w:rsid w:val="00E436E9"/>
    <w:rsid w:val="00E558E6"/>
    <w:rsid w:val="00EA4357"/>
    <w:rsid w:val="00EB3B2E"/>
    <w:rsid w:val="00EB7B4A"/>
    <w:rsid w:val="00EC2CBE"/>
    <w:rsid w:val="00EC5B48"/>
    <w:rsid w:val="00ED08DC"/>
    <w:rsid w:val="00EF728B"/>
    <w:rsid w:val="00F0271F"/>
    <w:rsid w:val="00F178AA"/>
    <w:rsid w:val="00F20823"/>
    <w:rsid w:val="00F30916"/>
    <w:rsid w:val="00F402D4"/>
    <w:rsid w:val="00F626EE"/>
    <w:rsid w:val="00F81CBF"/>
    <w:rsid w:val="00F91B06"/>
    <w:rsid w:val="00FA22C7"/>
    <w:rsid w:val="00FA4D00"/>
    <w:rsid w:val="00FC1228"/>
    <w:rsid w:val="00FC1E04"/>
    <w:rsid w:val="00FC3C75"/>
    <w:rsid w:val="00FC4E71"/>
    <w:rsid w:val="00FE4C38"/>
    <w:rsid w:val="00FE5116"/>
    <w:rsid w:val="00FF078E"/>
    <w:rsid w:val="00FF25C1"/>
    <w:rsid w:val="3673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unhideWhenUsed/>
    <w:qFormat/>
    <w:uiPriority w:val="99"/>
    <w:pPr>
      <w:spacing w:before="100" w:beforeAutospacing="1" w:after="120"/>
    </w:pPr>
    <w:rPr>
      <w:rFonts w:ascii="Times New Roman" w:hAnsi="Times New Roman" w:eastAsia="宋体" w:cs="Times New Roman"/>
    </w:rPr>
  </w:style>
  <w:style w:type="paragraph" w:styleId="3">
    <w:name w:val="Plain Text"/>
    <w:basedOn w:val="1"/>
    <w:link w:val="16"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1"/>
    <w:semiHidden/>
    <w:unhideWhenUsed/>
    <w:uiPriority w:val="99"/>
    <w:pPr>
      <w:ind w:left="100" w:leftChars="2500"/>
    </w:p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ind w:firstLine="420"/>
    </w:pPr>
    <w:rPr>
      <w:rFonts w:ascii="宋体" w:hAnsi="宋体" w:eastAsia="宋体" w:cs="宋体"/>
      <w:kern w:val="0"/>
      <w:sz w:val="20"/>
      <w:szCs w:val="20"/>
    </w:rPr>
  </w:style>
  <w:style w:type="table" w:styleId="9">
    <w:name w:val="Table Grid"/>
    <w:basedOn w:val="8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uiPriority w:val="0"/>
  </w:style>
  <w:style w:type="character" w:customStyle="1" w:styleId="12">
    <w:name w:val="页眉 Char"/>
    <w:basedOn w:val="10"/>
    <w:link w:val="6"/>
    <w:semiHidden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semiHidden/>
    <w:uiPriority w:val="99"/>
    <w:rPr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15">
    <w:name w:val="纯文本 Char"/>
    <w:link w:val="3"/>
    <w:qFormat/>
    <w:uiPriority w:val="0"/>
    <w:rPr>
      <w:rFonts w:ascii="宋体" w:hAnsi="Courier New" w:cs="Courier New"/>
      <w:szCs w:val="21"/>
    </w:rPr>
  </w:style>
  <w:style w:type="character" w:customStyle="1" w:styleId="16">
    <w:name w:val="纯文本 Char1"/>
    <w:basedOn w:val="10"/>
    <w:link w:val="3"/>
    <w:semiHidden/>
    <w:uiPriority w:val="99"/>
    <w:rPr>
      <w:rFonts w:ascii="宋体" w:hAnsi="Courier New" w:eastAsia="宋体" w:cs="Courier New"/>
      <w:szCs w:val="21"/>
    </w:rPr>
  </w:style>
  <w:style w:type="paragraph" w:customStyle="1" w:styleId="17">
    <w:name w:val="Table Paragraph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character" w:customStyle="1" w:styleId="18">
    <w:name w:val="font11"/>
    <w:basedOn w:val="10"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9">
    <w:name w:val="font21"/>
    <w:basedOn w:val="10"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20">
    <w:name w:val="正文文本 Char"/>
    <w:basedOn w:val="10"/>
    <w:link w:val="2"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日期 Char"/>
    <w:basedOn w:val="10"/>
    <w:link w:val="4"/>
    <w:semiHidden/>
    <w:uiPriority w:val="99"/>
    <w:rPr>
      <w:szCs w:val="24"/>
    </w:rPr>
  </w:style>
  <w:style w:type="paragraph" w:customStyle="1" w:styleId="22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F46BC4-DB66-441C-8E17-742D60C89B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</Words>
  <Characters>749</Characters>
  <Lines>6</Lines>
  <Paragraphs>1</Paragraphs>
  <TotalTime>22</TotalTime>
  <ScaleCrop>false</ScaleCrop>
  <LinksUpToDate>false</LinksUpToDate>
  <CharactersWithSpaces>879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2019-10-21T04:37:00Z</dcterms:created>
  <dc:creator>yjc</dc:creator>
  <cp:lastModifiedBy>ぺ灬cc果冻ル</cp:lastModifiedBy>
  <cp:lastPrinted>2020-12-28T07:22:00Z</cp:lastPrinted>
  <dcterms:modified xsi:type="dcterms:W3CDTF">2021-03-22T02:49:05Z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