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50" w:lineRule="atLeast"/>
        <w:ind w:left="0" w:right="0" w:firstLine="0"/>
        <w:jc w:val="center"/>
        <w:rPr>
          <w:rFonts w:ascii="微软雅黑" w:hAnsi="微软雅黑" w:eastAsia="微软雅黑" w:cs="微软雅黑"/>
          <w:i w:val="0"/>
          <w:caps w:val="0"/>
          <w:color w:val="CC0000"/>
          <w:spacing w:val="0"/>
          <w:sz w:val="54"/>
          <w:szCs w:val="54"/>
        </w:rPr>
      </w:pPr>
      <w:r>
        <w:rPr>
          <w:rFonts w:hint="eastAsia" w:ascii="微软雅黑" w:hAnsi="微软雅黑" w:eastAsia="微软雅黑" w:cs="微软雅黑"/>
          <w:i w:val="0"/>
          <w:caps w:val="0"/>
          <w:color w:val="CC0000"/>
          <w:spacing w:val="0"/>
          <w:kern w:val="0"/>
          <w:sz w:val="54"/>
          <w:szCs w:val="54"/>
          <w:bdr w:val="none" w:color="auto" w:sz="0" w:space="0"/>
          <w:lang w:val="en-US" w:eastAsia="zh-CN" w:bidi="ar"/>
        </w:rPr>
        <w:t>上杭工贸实业发展有限公司公开招聘人员拟聘用人选公示（二）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firstLine="0"/>
        <w:jc w:val="center"/>
        <w:rPr>
          <w:rFonts w:hint="eastAsia" w:ascii="微软雅黑" w:hAnsi="微软雅黑" w:eastAsia="微软雅黑" w:cs="微软雅黑"/>
          <w:i w:val="0"/>
          <w:caps w:val="0"/>
          <w:color w:val="999999"/>
          <w:spacing w:val="0"/>
          <w:sz w:val="21"/>
          <w:szCs w:val="21"/>
        </w:rPr>
      </w:pPr>
      <w:r>
        <w:rPr>
          <w:rFonts w:hint="eastAsia" w:ascii="微软雅黑" w:hAnsi="微软雅黑" w:eastAsia="微软雅黑" w:cs="微软雅黑"/>
          <w:i w:val="0"/>
          <w:caps w:val="0"/>
          <w:color w:val="999999"/>
          <w:spacing w:val="0"/>
          <w:kern w:val="0"/>
          <w:sz w:val="21"/>
          <w:szCs w:val="21"/>
          <w:bdr w:val="none" w:color="auto" w:sz="0" w:space="0"/>
          <w:lang w:val="en-US" w:eastAsia="zh-CN" w:bidi="ar"/>
        </w:rPr>
        <w:t>发表日期：2021-03-22 16:45 【字体大小： 大</w:t>
      </w:r>
      <w:r>
        <w:rPr>
          <w:rFonts w:hint="eastAsia" w:ascii="微软雅黑" w:hAnsi="微软雅黑" w:eastAsia="微软雅黑" w:cs="微软雅黑"/>
          <w:i w:val="0"/>
          <w:caps w:val="0"/>
          <w:color w:val="FF0000"/>
          <w:spacing w:val="0"/>
          <w:kern w:val="0"/>
          <w:sz w:val="21"/>
          <w:szCs w:val="21"/>
          <w:bdr w:val="none" w:color="auto" w:sz="0" w:space="0"/>
          <w:lang w:val="en-US" w:eastAsia="zh-CN" w:bidi="ar"/>
        </w:rPr>
        <w:t>中</w:t>
      </w:r>
      <w:r>
        <w:rPr>
          <w:rFonts w:hint="eastAsia" w:ascii="微软雅黑" w:hAnsi="微软雅黑" w:eastAsia="微软雅黑" w:cs="微软雅黑"/>
          <w:i w:val="0"/>
          <w:caps w:val="0"/>
          <w:color w:val="999999"/>
          <w:spacing w:val="0"/>
          <w:kern w:val="0"/>
          <w:sz w:val="21"/>
          <w:szCs w:val="21"/>
          <w:bdr w:val="none" w:color="auto" w:sz="0" w:space="0"/>
          <w:lang w:val="en-US" w:eastAsia="zh-CN" w:bidi="ar"/>
        </w:rPr>
        <w:t>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pPr>
      <w:r>
        <w:rPr>
          <w:rFonts w:ascii="仿宋" w:hAnsi="仿宋" w:eastAsia="仿宋" w:cs="仿宋"/>
          <w:i w:val="0"/>
          <w:caps w:val="0"/>
          <w:color w:val="555555"/>
          <w:spacing w:val="0"/>
          <w:kern w:val="0"/>
          <w:sz w:val="32"/>
          <w:szCs w:val="32"/>
          <w:bdr w:val="none" w:color="auto" w:sz="0" w:space="0"/>
          <w:shd w:val="clear" w:fill="FFFFFF"/>
          <w:lang w:val="en-US" w:eastAsia="zh-CN" w:bidi="ar"/>
        </w:rPr>
        <w:t>根据《上杭工贸实业发展有限公司公开招聘人员方案》的相关规定，经公开报名、考试、考察、体检等程序，确定赖剑剑同志为上杭工贸实业发展有限公司下属子公司会计岗位拟聘用人选，现给予公示。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pP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公示时间：</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2021</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年</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3</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月</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22</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日</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-2021</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年</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3</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月</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26</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pP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在此期间如有疑义，请向上杭工贸实业发展有限公司反映（联系电话：</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0597-3939895</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），电话及当面反映请在正常上班时间进行。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right"/>
      </w:pP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上杭工贸实业发展有限公司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00"/>
        <w:jc w:val="right"/>
      </w:pP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2021</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年</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3</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月</w:t>
      </w:r>
      <w:r>
        <w:rPr>
          <w:rFonts w:hint="eastAsia" w:ascii="微软雅黑" w:hAnsi="微软雅黑" w:eastAsia="微软雅黑" w:cs="微软雅黑"/>
          <w:i w:val="0"/>
          <w:caps w:val="0"/>
          <w:color w:val="555555"/>
          <w:spacing w:val="0"/>
          <w:kern w:val="0"/>
          <w:sz w:val="32"/>
          <w:szCs w:val="32"/>
          <w:bdr w:val="none" w:color="auto" w:sz="0" w:space="0"/>
          <w:shd w:val="clear" w:fill="FFFFFF"/>
          <w:lang w:val="en-US" w:eastAsia="zh-CN" w:bidi="ar"/>
        </w:rPr>
        <w:t>22</w:t>
      </w:r>
      <w:r>
        <w:rPr>
          <w:rFonts w:hint="eastAsia" w:ascii="仿宋" w:hAnsi="仿宋" w:eastAsia="仿宋" w:cs="仿宋"/>
          <w:i w:val="0"/>
          <w:caps w:val="0"/>
          <w:color w:val="555555"/>
          <w:spacing w:val="0"/>
          <w:kern w:val="0"/>
          <w:sz w:val="32"/>
          <w:szCs w:val="32"/>
          <w:bdr w:val="none" w:color="auto" w:sz="0" w:space="0"/>
          <w:shd w:val="clear" w:fill="FFFFFF"/>
          <w:lang w:val="en-US" w:eastAsia="zh-CN" w:bidi="ar"/>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335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2021-03-22T12:39:26Z</dcterms:created>
  <dc:creator>Administrator</dc:creator>
  <cp:lastModifiedBy>Administrator</cp:lastModifiedBy>
  <dcterms:modified xsi:type="dcterms:W3CDTF">2021-03-22T12:39:27Z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