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4F6FF"/>
        <w:spacing w:before="180" w:beforeAutospacing="0" w:after="0" w:afterAutospacing="0" w:line="378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4F6FF"/>
        </w:rPr>
        <w:t>招聘岗位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4F6FF"/>
        </w:rPr>
        <w:t>　</w:t>
      </w:r>
    </w:p>
    <w:tbl>
      <w:tblPr>
        <w:tblW w:w="13620" w:type="dxa"/>
        <w:jc w:val="center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4F6FF"/>
        <w:tblLayout w:type="autofit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814"/>
        <w:gridCol w:w="974"/>
        <w:gridCol w:w="3083"/>
        <w:gridCol w:w="874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4F6FF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96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部门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岗位名称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岗位职责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基本条件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val="2796" w:hRule="atLeast"/>
          <w:jc w:val="center"/>
        </w:trPr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所务办公室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所务管理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（业务助理）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1.负责公文起草及校核工作。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2.协助起草所务文稿。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3.协助组织所务会议。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4.协助所务行政工作。</w:t>
            </w:r>
          </w:p>
        </w:tc>
        <w:tc>
          <w:tcPr>
            <w:tcW w:w="0" w:type="auto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shd w:val="clear" w:color="auto" w:fill="F4F6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1.中共党员，具有硕士学位，研究生学历。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2.具有良好的思想品德、职业道德，遵纪守法，爱岗敬业，具有较强的责任心和服务意识。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3.掌握岗位所需的业务知识和技能，具有较强的文字功底和较好的交流沟通能力及团结协作精神，熟练掌握计算机操作技能。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80" w:beforeAutospacing="0" w:after="0" w:afterAutospacing="0" w:line="378" w:lineRule="atLeast"/>
              <w:ind w:left="0" w:right="0"/>
              <w:jc w:val="left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14"/>
                <w:szCs w:val="14"/>
                <w:bdr w:val="none" w:color="auto" w:sz="0" w:space="0"/>
              </w:rPr>
              <w:t>4.身心健康。</w:t>
            </w:r>
          </w:p>
        </w:tc>
      </w:tr>
    </w:tbl>
    <w:p>
      <w:pPr>
        <w:rPr>
          <w:rFonts w:hint="default" w:eastAsia="宋体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43A8C"/>
    <w:rsid w:val="43B43A8C"/>
    <w:rsid w:val="459313E3"/>
    <w:rsid w:val="6A27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2021-03-19T03:15:00Z</dcterms:created>
  <dc:creator>花想柔</dc:creator>
  <cp:lastModifiedBy>卜荣荣</cp:lastModifiedBy>
  <dcterms:modified xsi:type="dcterms:W3CDTF">2021-03-20T02:23:24Z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216B73E80BAE413495513FEDD33F0BD7</vt:lpwstr>
  </property>
</Properties>
</file>