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专业核心课程相同举证审批表</w:t>
      </w:r>
    </w:p>
    <w:p/>
    <w:tbl>
      <w:tblPr>
        <w:tblStyle w:val="4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1"/>
        <w:gridCol w:w="1134"/>
        <w:gridCol w:w="1221"/>
        <w:gridCol w:w="338"/>
        <w:gridCol w:w="787"/>
        <w:gridCol w:w="489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名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3224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报考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岗位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岗位专业要求</w:t>
            </w:r>
          </w:p>
        </w:tc>
        <w:tc>
          <w:tcPr>
            <w:tcW w:w="45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报考人员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605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所学专业名称</w:t>
            </w:r>
          </w:p>
        </w:tc>
        <w:tc>
          <w:tcPr>
            <w:tcW w:w="605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所学核心课程</w:t>
            </w:r>
          </w:p>
        </w:tc>
        <w:tc>
          <w:tcPr>
            <w:tcW w:w="719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举证相近专业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对比学校</w:t>
            </w:r>
          </w:p>
        </w:tc>
        <w:tc>
          <w:tcPr>
            <w:tcW w:w="605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相近专业名称</w:t>
            </w:r>
          </w:p>
        </w:tc>
        <w:tc>
          <w:tcPr>
            <w:tcW w:w="605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相近专业核心课程</w:t>
            </w:r>
          </w:p>
        </w:tc>
        <w:tc>
          <w:tcPr>
            <w:tcW w:w="719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用人</w:t>
            </w: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320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审批单位意见</w:t>
            </w:r>
          </w:p>
        </w:tc>
        <w:tc>
          <w:tcPr>
            <w:tcW w:w="371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804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rFonts w:hint="eastAsia" w:eastAsia="宋体"/>
          <w:lang w:val="en-US" w:eastAsia="zh-CN"/>
        </w:rPr>
      </w:pPr>
      <w:r>
        <w:rPr>
          <w:rFonts w:hint="eastAsia"/>
        </w:rPr>
        <w:t>说明：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举证对比的专业必须是岗位要求的专业之一，须附本人在校学习期间所学专业课程目录，以及对比学校相近专业课程目录</w:t>
      </w:r>
      <w:r>
        <w:rPr>
          <w:rFonts w:hint="eastAsia"/>
          <w:lang w:eastAsia="zh-CN"/>
        </w:rPr>
        <w:t>，</w:t>
      </w:r>
      <w:r>
        <w:rPr>
          <w:rFonts w:hint="eastAsia"/>
        </w:rPr>
        <w:t>所有课程目录须有对应学校公章。</w:t>
      </w:r>
      <w:r>
        <w:rPr>
          <w:rFonts w:hint="eastAsia"/>
          <w:lang w:val="en-US" w:eastAsia="zh-CN"/>
        </w:rPr>
        <w:t>2.专业核心课程相同举证，由用人单位初审，县级及以下单位岗位由县（市、区）人社局审批。</w:t>
      </w:r>
    </w:p>
    <w:sectPr>
      <w:pgSz w:w="11906" w:h="16838"/>
      <w:pgMar w:top="1418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706D67"/>
    <w:rsid w:val="32385D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174</Characters>
  <Lines>1</Lines>
  <Paragraphs>1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2016-03-15T01:04:00Z</dcterms:created>
  <dc:creator>syk</dc:creator>
  <cp:lastModifiedBy>帅能使人富起来</cp:lastModifiedBy>
  <cp:lastPrinted>2021-03-03T09:24:19Z</cp:lastPrinted>
  <dcterms:modified xsi:type="dcterms:W3CDTF">2021-03-03T09:24:36Z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