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254" w:rsidRPr="00163254" w:rsidRDefault="00163254" w:rsidP="00163254">
      <w:pPr>
        <w:widowControl/>
        <w:shd w:val="clear" w:color="auto" w:fill="FFFFFF"/>
        <w:spacing w:before="100" w:beforeAutospacing="1" w:after="100" w:afterAutospacing="1" w:line="600" w:lineRule="atLeast"/>
        <w:jc w:val="center"/>
        <w:textAlignment w:val="center"/>
        <w:rPr>
          <w:rFonts w:ascii="微软雅黑" w:eastAsia="微软雅黑" w:hAnsi="微软雅黑" w:cs="宋体"/>
          <w:color w:val="000000"/>
          <w:kern w:val="0"/>
          <w:sz w:val="23"/>
          <w:szCs w:val="23"/>
        </w:rPr>
      </w:pPr>
      <w:r w:rsidRPr="00163254">
        <w:rPr>
          <w:rFonts w:ascii="方正小标宋简体" w:eastAsia="方正小标宋简体" w:hAnsi="微软雅黑" w:cs="宋体" w:hint="eastAsia"/>
          <w:color w:val="000000"/>
          <w:kern w:val="0"/>
          <w:sz w:val="44"/>
          <w:szCs w:val="44"/>
        </w:rPr>
        <w:t>筠连县</w:t>
      </w:r>
      <w:bookmarkStart w:id="0" w:name="_GoBack"/>
      <w:r w:rsidRPr="00163254">
        <w:rPr>
          <w:rFonts w:ascii="方正小标宋简体" w:eastAsia="方正小标宋简体" w:hAnsi="微软雅黑" w:cs="宋体" w:hint="eastAsia"/>
          <w:color w:val="000000"/>
          <w:kern w:val="0"/>
          <w:sz w:val="44"/>
          <w:szCs w:val="44"/>
        </w:rPr>
        <w:t>2021年公开</w:t>
      </w:r>
      <w:proofErr w:type="gramStart"/>
      <w:r w:rsidRPr="00163254">
        <w:rPr>
          <w:rFonts w:ascii="方正小标宋简体" w:eastAsia="方正小标宋简体" w:hAnsi="微软雅黑" w:cs="宋体" w:hint="eastAsia"/>
          <w:color w:val="000000"/>
          <w:kern w:val="0"/>
          <w:sz w:val="44"/>
          <w:szCs w:val="44"/>
        </w:rPr>
        <w:t>选聘县</w:t>
      </w:r>
      <w:proofErr w:type="gramEnd"/>
      <w:r w:rsidRPr="00163254">
        <w:rPr>
          <w:rFonts w:ascii="方正小标宋简体" w:eastAsia="方正小标宋简体" w:hAnsi="微软雅黑" w:cs="宋体" w:hint="eastAsia"/>
          <w:color w:val="000000"/>
          <w:kern w:val="0"/>
          <w:sz w:val="44"/>
          <w:szCs w:val="44"/>
        </w:rPr>
        <w:t>属国有企业经营管理者进入考察环节人员名单</w:t>
      </w:r>
      <w:bookmarkEnd w:id="0"/>
    </w:p>
    <w:tbl>
      <w:tblPr>
        <w:tblpPr w:leftFromText="180" w:rightFromText="180" w:vertAnchor="text"/>
        <w:tblW w:w="127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6"/>
        <w:gridCol w:w="1173"/>
        <w:gridCol w:w="867"/>
        <w:gridCol w:w="1418"/>
        <w:gridCol w:w="7315"/>
        <w:gridCol w:w="1100"/>
      </w:tblGrid>
      <w:tr w:rsidR="00163254" w:rsidRPr="00163254" w:rsidTr="00163254">
        <w:trPr>
          <w:trHeight w:val="55"/>
          <w:tblHeader/>
        </w:trPr>
        <w:tc>
          <w:tcPr>
            <w:tcW w:w="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1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8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性别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3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报考岗位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163254" w:rsidRPr="00163254" w:rsidTr="00163254">
        <w:trPr>
          <w:trHeight w:val="5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康生虎</w:t>
            </w:r>
            <w:proofErr w:type="gramEnd"/>
          </w:p>
        </w:tc>
        <w:tc>
          <w:tcPr>
            <w:tcW w:w="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1975.02</w:t>
            </w:r>
          </w:p>
        </w:tc>
        <w:tc>
          <w:tcPr>
            <w:tcW w:w="7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筠连县国有资本投资运营有限责任公司总经理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163254" w:rsidRPr="00163254" w:rsidTr="00163254">
        <w:trPr>
          <w:trHeight w:val="5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张有原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1984.11</w:t>
            </w:r>
          </w:p>
        </w:tc>
        <w:tc>
          <w:tcPr>
            <w:tcW w:w="7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筠连县国有资本投资运营有限责任公司总经理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163254" w:rsidRPr="00163254" w:rsidTr="00163254">
        <w:trPr>
          <w:trHeight w:val="5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李慧</w:t>
            </w:r>
            <w:proofErr w:type="gramStart"/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偲</w:t>
            </w:r>
            <w:proofErr w:type="gramEnd"/>
          </w:p>
        </w:tc>
        <w:tc>
          <w:tcPr>
            <w:tcW w:w="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1987.06</w:t>
            </w:r>
          </w:p>
        </w:tc>
        <w:tc>
          <w:tcPr>
            <w:tcW w:w="7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筠连县国有资本投资运营有限责任公司副总经理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163254" w:rsidRPr="00163254" w:rsidTr="00163254">
        <w:trPr>
          <w:trHeight w:val="5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冯子呷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1987.12</w:t>
            </w:r>
          </w:p>
        </w:tc>
        <w:tc>
          <w:tcPr>
            <w:tcW w:w="7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筠连县国有资本投资运营有限责任公司副总经理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163254" w:rsidRPr="00163254" w:rsidTr="00163254">
        <w:trPr>
          <w:trHeight w:val="5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余永生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1977.04</w:t>
            </w:r>
          </w:p>
        </w:tc>
        <w:tc>
          <w:tcPr>
            <w:tcW w:w="7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筠连县国有资本投资运营有限责任公司财务总监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163254" w:rsidRPr="00163254" w:rsidTr="00163254">
        <w:trPr>
          <w:trHeight w:val="5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颜</w:t>
            </w: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</w:t>
            </w: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波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1987.09</w:t>
            </w:r>
          </w:p>
        </w:tc>
        <w:tc>
          <w:tcPr>
            <w:tcW w:w="7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筠连县国有资本投资运营有限责任公司财务总监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163254" w:rsidRPr="00163254" w:rsidTr="00163254">
        <w:trPr>
          <w:trHeight w:val="5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罗伟强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1990.08</w:t>
            </w:r>
          </w:p>
        </w:tc>
        <w:tc>
          <w:tcPr>
            <w:tcW w:w="7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筠连县三川水</w:t>
            </w:r>
            <w:proofErr w:type="gramStart"/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务</w:t>
            </w:r>
            <w:proofErr w:type="gramEnd"/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投资有限责任公司副总经理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163254" w:rsidRPr="00163254" w:rsidTr="00163254">
        <w:trPr>
          <w:trHeight w:val="5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虎志成</w:t>
            </w:r>
            <w:proofErr w:type="gramEnd"/>
          </w:p>
        </w:tc>
        <w:tc>
          <w:tcPr>
            <w:tcW w:w="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1990.08</w:t>
            </w:r>
          </w:p>
        </w:tc>
        <w:tc>
          <w:tcPr>
            <w:tcW w:w="7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筠连县三川水</w:t>
            </w:r>
            <w:proofErr w:type="gramStart"/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务</w:t>
            </w:r>
            <w:proofErr w:type="gramEnd"/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投资有限责任公司副总经理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163254" w:rsidRPr="00163254" w:rsidTr="00163254">
        <w:trPr>
          <w:trHeight w:val="5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李子雄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1981.07</w:t>
            </w:r>
          </w:p>
        </w:tc>
        <w:tc>
          <w:tcPr>
            <w:tcW w:w="7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筠连县农业投资开发有限公司总经理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163254" w:rsidRPr="00163254" w:rsidTr="00163254">
        <w:trPr>
          <w:trHeight w:val="5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唐</w:t>
            </w: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</w:t>
            </w: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兵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1983.08</w:t>
            </w:r>
          </w:p>
        </w:tc>
        <w:tc>
          <w:tcPr>
            <w:tcW w:w="7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筠连县农业投资开发有限公司总经理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163254" w:rsidRPr="00163254" w:rsidTr="00163254">
        <w:trPr>
          <w:trHeight w:val="5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徐</w:t>
            </w: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</w:t>
            </w: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兵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1986.07</w:t>
            </w:r>
          </w:p>
        </w:tc>
        <w:tc>
          <w:tcPr>
            <w:tcW w:w="7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筠连县农业投资开发有限公司副总经理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163254" w:rsidRPr="00163254" w:rsidTr="00163254">
        <w:trPr>
          <w:trHeight w:val="5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唐</w:t>
            </w: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</w:t>
            </w: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华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1978.02</w:t>
            </w:r>
          </w:p>
        </w:tc>
        <w:tc>
          <w:tcPr>
            <w:tcW w:w="7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筠连县农业投资开发有限公司副总经理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163254" w:rsidRPr="00163254" w:rsidTr="00163254">
        <w:trPr>
          <w:trHeight w:val="5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刘</w:t>
            </w: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</w:t>
            </w: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波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1990.01</w:t>
            </w:r>
          </w:p>
        </w:tc>
        <w:tc>
          <w:tcPr>
            <w:tcW w:w="7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筠连县工业与矿产资源投资有限责任公司（暂定名）总经理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163254" w:rsidRPr="00163254" w:rsidTr="00163254">
        <w:trPr>
          <w:trHeight w:val="5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戴长良</w:t>
            </w:r>
            <w:proofErr w:type="gramEnd"/>
          </w:p>
        </w:tc>
        <w:tc>
          <w:tcPr>
            <w:tcW w:w="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1974.08</w:t>
            </w:r>
          </w:p>
        </w:tc>
        <w:tc>
          <w:tcPr>
            <w:tcW w:w="7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筠连县工业与矿产资源投资有限责任公司（暂定名）总经理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163254" w:rsidRPr="00163254" w:rsidTr="00163254">
        <w:trPr>
          <w:trHeight w:val="5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李华锋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1987.06</w:t>
            </w:r>
          </w:p>
        </w:tc>
        <w:tc>
          <w:tcPr>
            <w:tcW w:w="7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筠连县工业与矿产资源投资有限责任公司（暂定名）副总经理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163254" w:rsidRPr="00163254" w:rsidTr="00163254">
        <w:trPr>
          <w:trHeight w:val="55"/>
        </w:trPr>
        <w:tc>
          <w:tcPr>
            <w:tcW w:w="8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龚小勇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1975.12</w:t>
            </w:r>
          </w:p>
        </w:tc>
        <w:tc>
          <w:tcPr>
            <w:tcW w:w="7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筠连县工业与矿产资源投资有限责任公司（暂定名）副总经理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63254" w:rsidRPr="00163254" w:rsidRDefault="00163254" w:rsidP="00163254">
            <w:pPr>
              <w:widowControl/>
              <w:spacing w:before="100" w:beforeAutospacing="1" w:after="100" w:afterAutospacing="1" w:line="5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6325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</w:tbl>
    <w:p w:rsidR="00163254" w:rsidRPr="00163254" w:rsidRDefault="00163254" w:rsidP="00163254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</w:pPr>
      <w:r w:rsidRPr="00163254"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  <w:t> </w:t>
      </w:r>
    </w:p>
    <w:p w:rsidR="00C12495" w:rsidRPr="00163254" w:rsidRDefault="00C12495" w:rsidP="00163254"/>
    <w:sectPr w:rsidR="00C12495" w:rsidRPr="00163254" w:rsidSect="002D6B5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429"/>
    <w:rsid w:val="000F18A9"/>
    <w:rsid w:val="00145885"/>
    <w:rsid w:val="00155429"/>
    <w:rsid w:val="00163254"/>
    <w:rsid w:val="002D6B56"/>
    <w:rsid w:val="00366365"/>
    <w:rsid w:val="00596C65"/>
    <w:rsid w:val="005D7DFB"/>
    <w:rsid w:val="006810AC"/>
    <w:rsid w:val="00912468"/>
    <w:rsid w:val="00A94F33"/>
    <w:rsid w:val="00C12495"/>
    <w:rsid w:val="00CB4582"/>
    <w:rsid w:val="00E04A6E"/>
    <w:rsid w:val="00EB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4F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estern">
    <w:name w:val="western"/>
    <w:basedOn w:val="a"/>
    <w:rsid w:val="00EB64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B64ED"/>
    <w:rPr>
      <w:b/>
      <w:bCs/>
    </w:rPr>
  </w:style>
  <w:style w:type="paragraph" w:styleId="a5">
    <w:name w:val="Body Text Indent"/>
    <w:basedOn w:val="a"/>
    <w:link w:val="Char"/>
    <w:uiPriority w:val="99"/>
    <w:semiHidden/>
    <w:unhideWhenUsed/>
    <w:rsid w:val="00163254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5"/>
    <w:uiPriority w:val="99"/>
    <w:semiHidden/>
    <w:rsid w:val="00163254"/>
  </w:style>
  <w:style w:type="paragraph" w:styleId="2">
    <w:name w:val="Body Text First Indent 2"/>
    <w:basedOn w:val="a"/>
    <w:link w:val="2Char"/>
    <w:uiPriority w:val="99"/>
    <w:semiHidden/>
    <w:unhideWhenUsed/>
    <w:rsid w:val="0016325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正文首行缩进 2 Char"/>
    <w:basedOn w:val="Char"/>
    <w:link w:val="2"/>
    <w:uiPriority w:val="99"/>
    <w:semiHidden/>
    <w:rsid w:val="00163254"/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4F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estern">
    <w:name w:val="western"/>
    <w:basedOn w:val="a"/>
    <w:rsid w:val="00EB64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B64ED"/>
    <w:rPr>
      <w:b/>
      <w:bCs/>
    </w:rPr>
  </w:style>
  <w:style w:type="paragraph" w:styleId="a5">
    <w:name w:val="Body Text Indent"/>
    <w:basedOn w:val="a"/>
    <w:link w:val="Char"/>
    <w:uiPriority w:val="99"/>
    <w:semiHidden/>
    <w:unhideWhenUsed/>
    <w:rsid w:val="00163254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5"/>
    <w:uiPriority w:val="99"/>
    <w:semiHidden/>
    <w:rsid w:val="00163254"/>
  </w:style>
  <w:style w:type="paragraph" w:styleId="2">
    <w:name w:val="Body Text First Indent 2"/>
    <w:basedOn w:val="a"/>
    <w:link w:val="2Char"/>
    <w:uiPriority w:val="99"/>
    <w:semiHidden/>
    <w:unhideWhenUsed/>
    <w:rsid w:val="0016325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正文首行缩进 2 Char"/>
    <w:basedOn w:val="Char"/>
    <w:link w:val="2"/>
    <w:uiPriority w:val="99"/>
    <w:semiHidden/>
    <w:rsid w:val="00163254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9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108</Words>
  <Characters>618</Characters>
  <Application>Microsoft Office Word</Application>
  <DocSecurity>0</DocSecurity>
  <Lines>5</Lines>
  <Paragraphs>1</Paragraphs>
  <ScaleCrop>false</ScaleCrop>
  <Company>微软中国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2021-03-16T03:58:00Z</dcterms:created>
  <dcterms:modified xsi:type="dcterms:W3CDTF">2021-03-16T03:58:00Z</dcterms:modified>
</cp:coreProperties>
</file>