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3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bdr w:val="none" w:color="auto" w:sz="0" w:space="0"/>
        </w:rPr>
        <w:t>隆昌市农业农村局特聘动物防疫专员招募拟聘人员名单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27"/>
        <w:gridCol w:w="2154"/>
        <w:gridCol w:w="1503"/>
        <w:gridCol w:w="21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tblCellSpacing w:w="0" w:type="dxa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序号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姓名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序号</w:t>
            </w: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CellSpacing w:w="0" w:type="dxa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1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蒋家莉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2</w:t>
            </w: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徐  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tblCellSpacing w:w="0" w:type="dxa"/>
        </w:trPr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3</w:t>
            </w:r>
          </w:p>
        </w:tc>
        <w:tc>
          <w:tcPr>
            <w:tcW w:w="21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333333"/>
                <w:spacing w:val="0"/>
                <w:sz w:val="26"/>
                <w:szCs w:val="26"/>
                <w:bdr w:val="none" w:color="auto" w:sz="0" w:space="0"/>
              </w:rPr>
              <w:t>颜家南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3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ascii="Calibri" w:hAnsi="Calibri" w:eastAsia="宋体" w:cs="Calibri"/>
          <w:i w:val="0"/>
          <w:caps w:val="0"/>
          <w:color w:val="333333"/>
          <w:spacing w:val="0"/>
          <w:sz w:val="17"/>
          <w:szCs w:val="17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C00A0"/>
    <w:rsid w:val="332C00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2021-03-16T09:32:00Z</dcterms:created>
  <dc:creator>WPS_1609033458</dc:creator>
  <cp:lastModifiedBy>WPS_1609033458</cp:lastModifiedBy>
  <dcterms:modified xsi:type="dcterms:W3CDTF">2021-03-16T09:32:56Z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