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jc w:val="center"/>
        <w:rPr>
          <w:rFonts w:ascii="微软雅黑" w:hAnsi="微软雅黑" w:eastAsia="微软雅黑" w:cs="微软雅黑"/>
          <w:sz w:val="17"/>
          <w:szCs w:val="17"/>
        </w:rPr>
      </w:pPr>
      <w:bookmarkStart w:id="0" w:name="_GoBack"/>
      <w:r>
        <w:rPr>
          <w:rFonts w:ascii="方正小标宋_GBK" w:hAnsi="方正小标宋_GBK" w:eastAsia="方正小标宋_GBK" w:cs="方正小标宋_GBK"/>
          <w:color w:val="333333"/>
          <w:sz w:val="26"/>
          <w:szCs w:val="26"/>
        </w:rPr>
        <w:t>研究生经济学类、应用经济学类专业参考目录</w:t>
      </w:r>
    </w:p>
    <w:bookmarkEnd w:id="0"/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ascii="仿宋_GB2312" w:hAnsi="微软雅黑" w:eastAsia="仿宋_GB2312" w:cs="仿宋_GB2312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default" w:ascii="仿宋_GB2312" w:hAnsi="微软雅黑" w:eastAsia="仿宋_GB2312" w:cs="仿宋_GB2312"/>
          <w:b/>
          <w:i w:val="0"/>
          <w:color w:val="333333"/>
          <w:sz w:val="26"/>
          <w:szCs w:val="26"/>
        </w:rPr>
        <w:t>02 经济学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default" w:ascii="仿宋_GB2312" w:hAnsi="微软雅黑" w:eastAsia="仿宋_GB2312" w:cs="仿宋_GB2312"/>
          <w:b/>
          <w:i w:val="0"/>
          <w:color w:val="333333"/>
          <w:sz w:val="26"/>
          <w:szCs w:val="26"/>
        </w:rPr>
        <w:t>0201 理论经济学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020101 政治经济学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020102 经济思想史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020103 经济史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020104 西方经济学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020105 世界经济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 xml:space="preserve">020106 人口、资源与环境经济学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default" w:ascii="仿宋_GB2312" w:hAnsi="微软雅黑" w:eastAsia="仿宋_GB2312" w:cs="仿宋_GB2312"/>
          <w:b/>
          <w:i w:val="0"/>
          <w:color w:val="333333"/>
          <w:sz w:val="26"/>
          <w:szCs w:val="26"/>
        </w:rPr>
        <w:t>0202 应用经济学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020201 国民经济学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020202 区域经济学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020203 财政学（含：税收学）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020204 金融学（含：保险学）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020205 产业经济学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020206 国际贸易学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020207 劳动经济学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020208 统计学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020209 数量经济学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br w:type="textWrapping"/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020210 国防经济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27A2E"/>
    <w:rsid w:val="27427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3">
    <w:name w:val="HTML Cite"/>
    <w:basedOn w:val="4"/>
    <w:uiPriority w:val="0"/>
  </w:style>
  <w:style w:type="character" w:styleId="14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5">
    <w:name w:val="HTML Sample"/>
    <w:basedOn w:val="4"/>
    <w:uiPriority w:val="0"/>
    <w:rPr>
      <w:rFonts w:hint="default" w:ascii="monospace" w:hAnsi="monospace" w:eastAsia="monospace" w:cs="monospace"/>
    </w:rPr>
  </w:style>
  <w:style w:type="character" w:customStyle="1" w:styleId="16">
    <w:name w:val="h"/>
    <w:basedOn w:val="4"/>
    <w:uiPriority w:val="0"/>
    <w:rPr>
      <w:color w:val="FF3300"/>
    </w:rPr>
  </w:style>
  <w:style w:type="character" w:customStyle="1" w:styleId="17">
    <w:name w:val="hover38"/>
    <w:basedOn w:val="4"/>
    <w:uiPriority w:val="0"/>
    <w:rPr>
      <w:shd w:val="clear" w:fill="F8F8F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2021-03-15T07:41:00Z</dcterms:created>
  <dc:creator>WPS_1609033458</dc:creator>
  <cp:lastModifiedBy>WPS_1609033458</cp:lastModifiedBy>
  <dcterms:modified xsi:type="dcterms:W3CDTF">2021-03-15T07:42:08Z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