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黑体" w:hAnsi="黑体" w:eastAsia="黑体"/>
          <w:b w:val="0"/>
          <w:bCs/>
          <w:color w:val="000000" w:themeColor="text1"/>
          <w:spacing w:val="0"/>
          <w:sz w:val="28"/>
          <w:szCs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 w:themeColor="text1"/>
          <w:spacing w:val="0"/>
          <w:sz w:val="28"/>
          <w:szCs w:val="36"/>
          <w:lang w:val="en-US" w:eastAsia="zh-CN"/>
        </w:rPr>
        <w:t>附件5</w:t>
      </w:r>
    </w:p>
    <w:p>
      <w:pPr>
        <w:widowControl/>
        <w:spacing w:line="640" w:lineRule="exact"/>
        <w:jc w:val="center"/>
        <w:rPr>
          <w:rFonts w:ascii="方正小标宋简体" w:hAnsi="方正小标宋简体" w:eastAsia="方正小标宋简体" w:cs="方正小标宋简体"/>
          <w:b/>
          <w:color w:val="000000" w:themeColor="text1"/>
          <w:kern w:val="0"/>
          <w:sz w:val="44"/>
          <w:szCs w:val="44"/>
        </w:rPr>
      </w:pPr>
    </w:p>
    <w:p>
      <w:pPr>
        <w:pStyle w:val="9"/>
        <w:widowControl/>
        <w:spacing w:line="62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</w:rPr>
        <w:t>考生防疫与安全须知</w:t>
      </w:r>
      <w:r>
        <w:rPr>
          <w:rFonts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</w:rPr>
        <w:t xml:space="preserve"> </w:t>
      </w:r>
    </w:p>
    <w:p>
      <w:pPr>
        <w:pStyle w:val="4"/>
        <w:widowControl/>
        <w:spacing w:beforeAutospacing="0" w:afterAutospacing="0" w:line="640" w:lineRule="exact"/>
        <w:ind w:firstLine="720" w:firstLineChars="200"/>
        <w:jc w:val="both"/>
        <w:rPr>
          <w:rFonts w:ascii="仿宋_GB2312" w:hAnsi="仿宋_GB2312" w:eastAsia="仿宋_GB2312" w:cs="仿宋_GB2312"/>
          <w:color w:val="000000" w:themeColor="text1"/>
          <w:sz w:val="36"/>
          <w:szCs w:val="36"/>
          <w:shd w:val="clear" w:color="auto" w:fill="FFFFFF"/>
        </w:rPr>
      </w:pP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为保障广大考生和考务工作人员生命安全和身体健康，确保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选调生招录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考试工作安全进行，请所有考生知悉、理解、配合、支持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选调生招录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考试的防疫措施和要求。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根据疫情防控工作有关要求，参加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选调生招录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笔试的考生须在笔试前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日前）申领“河北健康码”。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申领方式为：通过微信搜索“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冀时办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”登录“河北健康码”，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按照提示填写健康信息，核对并确认无误后提交，自动生成“河北健康码”。考生应自觉如实进行笔试前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4月10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日期间）的健康监测。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）来自国内疫情低风险地区的考生：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“河北健康码”为绿码且健康状况正常，经现场测量体温正常可参加笔试。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“河北健康码”为红码或黄码的，应及时查明原因（考生可拨打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“河北健康码”中“服务说明”公布各市咨询电话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），并按相关要求执行。凡因在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天健康监测中出现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的，须提供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次核酸检测阴性证明方可参加笔试。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天内有国内疫情中高风险地区（含风险等级调整为低风险未满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天的地区）或国（境）外旅居史的考生：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“河北健康码”为绿码的，如无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的，须提供考前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天内核酸检测阴性证明方可参加考试；如有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的，须提供考前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天内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次核酸检测阴性证明方可参加考试。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“河北健康码”为红码或黄码的，要按照防疫有关要求配合进行隔离医学观察或隔离治疗。此类人员如要参加考试，应于考前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天抵达河北，且期间不得离开河北，并按照河北省疫情防控措施纳入管理，进行健康监测出具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次核酸检测阴性报告后，均无异常方可参加考试。</w:t>
      </w:r>
    </w:p>
    <w:p>
      <w:pPr>
        <w:pStyle w:val="4"/>
        <w:widowControl/>
        <w:numPr>
          <w:ilvl w:val="0"/>
          <w:numId w:val="0"/>
        </w:numPr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</w:rPr>
        <w:t>）既往新冠肺炎确诊病例、无症状感染者及密切接触者，现已按规定解除隔离观察的考生，应当主动向参考地考试机构报告，且持河北健康码“绿码”方可参加笔试。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）仍在隔离治疗期或集中隔离观察期的新冠肺炎确诊病例、疑似病例、无症状感染者及密切接触者，以及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笔试前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14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天内与确诊、疑似病例或无症状感染者有密切接触史的考生，按照防疫有关要求配合进行隔离医学观察或隔离治疗。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按照疫情防控要求和上述提示无法提供相关健康证明的考生，不得参加笔试。因执行防疫规定需要进行隔离观察或隔离治疗，无法参加笔试的考生，视同放弃考试。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按照疫情防控相关规定，考生须申报本人笔试前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天健康状况（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4月10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日期间）。请务必于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9:00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22:00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期间登录河北省公务员考试专题网站填报个人健康信息承诺书，完成填报个人健康信息承诺书的考生，才能下载打印《笔试准考证》。考生提交健康信息承诺书后本人旅居史、接触史、相关症状等疫情防控重点信息发生变化的，须及时更新上报。其中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9:00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22:00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疫情防控重点信息发生变化的，须登录系统进行更新填报；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22:00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后至笔试前疫情防控重点信息发生变化的，须将个人健康信息承诺书电子版发送至邮箱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hebgwyks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highlight w:val="none"/>
          <w:shd w:val="clear" w:color="auto" w:fill="FFFFFF"/>
        </w:rPr>
        <w:t>@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vip.163.com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。</w:t>
      </w:r>
    </w:p>
    <w:p>
      <w:pPr>
        <w:widowControl/>
        <w:spacing w:line="64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考生对个人健康状况填报实行承诺制，承诺填报内容真实、准确、完整，凡隐瞒、漏报、谎报旅居史、接触史、健康状况等疫情防控重点信息的，记入公务员考试诚信档案，并依规依纪依法处理。</w:t>
      </w:r>
    </w:p>
    <w:p>
      <w:pPr>
        <w:widowControl/>
        <w:spacing w:line="64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</w:rPr>
        <w:t>笔试时，考生须持二代居民身份证、打印的《笔试准考证》和《个人健康信息承诺书》，向考务工作人员出示“河北健康码”及相关健康证明，经现场测温正常后进入考场。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</w:rPr>
        <w:t>3.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4.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米以上距离，避免近距离接触交流。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5.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特别提示：笔试阶段后，面试、体检各环节，考生均须参照上述防疫要求持下载打印的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  <w:lang w:eastAsia="zh-CN"/>
        </w:rPr>
        <w:t>《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个人健康信息承诺书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  <w:lang w:eastAsia="zh-CN"/>
        </w:rPr>
        <w:t>》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及相应规定时间内的健康证明材料参加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。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highlight w:val="none"/>
        </w:rPr>
        <w:t>特提示考生，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>
      <w:pPr>
        <w:pStyle w:val="4"/>
        <w:widowControl/>
        <w:spacing w:beforeAutospacing="0" w:afterAutospacing="0" w:line="640" w:lineRule="exact"/>
        <w:ind w:firstLine="640" w:firstLineChars="200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公告发布后，疫情防控工作有新要求和规定的，省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选调生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主管部门将另行公告通知，请考生随时关注河北省公务员考试专题网站（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  <w:t>http://www.hebgwyks.gov.cn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）。</w:t>
      </w:r>
    </w:p>
    <w:sectPr>
      <w:headerReference r:id="rId3" w:type="default"/>
      <w:footerReference r:id="rId4" w:type="default"/>
      <w:pgSz w:w="11906" w:h="16838"/>
      <w:pgMar w:top="1814" w:right="1531" w:bottom="1474" w:left="1531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5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596D2A"/>
    <w:rsid w:val="00190799"/>
    <w:rsid w:val="001F6FB5"/>
    <w:rsid w:val="00234C7F"/>
    <w:rsid w:val="003D4A2A"/>
    <w:rsid w:val="00515349"/>
    <w:rsid w:val="005D00AC"/>
    <w:rsid w:val="00853710"/>
    <w:rsid w:val="00932A1A"/>
    <w:rsid w:val="009A0968"/>
    <w:rsid w:val="00A64E72"/>
    <w:rsid w:val="00D47B64"/>
    <w:rsid w:val="00D84FBB"/>
    <w:rsid w:val="00E61582"/>
    <w:rsid w:val="00E660CA"/>
    <w:rsid w:val="00E704DF"/>
    <w:rsid w:val="00E9134A"/>
    <w:rsid w:val="00FF5705"/>
    <w:rsid w:val="01910549"/>
    <w:rsid w:val="01E142CD"/>
    <w:rsid w:val="01F44AEF"/>
    <w:rsid w:val="02055B90"/>
    <w:rsid w:val="02981AC9"/>
    <w:rsid w:val="02C72F66"/>
    <w:rsid w:val="035E485E"/>
    <w:rsid w:val="0413457D"/>
    <w:rsid w:val="0459333F"/>
    <w:rsid w:val="05030435"/>
    <w:rsid w:val="05030CB5"/>
    <w:rsid w:val="0534178E"/>
    <w:rsid w:val="06A66BDB"/>
    <w:rsid w:val="06BA07F5"/>
    <w:rsid w:val="06C675A9"/>
    <w:rsid w:val="078A2DAE"/>
    <w:rsid w:val="083646B9"/>
    <w:rsid w:val="08B42F91"/>
    <w:rsid w:val="099E7FB7"/>
    <w:rsid w:val="09D669FF"/>
    <w:rsid w:val="0BF92C25"/>
    <w:rsid w:val="0BFD26D7"/>
    <w:rsid w:val="0C0C70A5"/>
    <w:rsid w:val="0C2A4A8A"/>
    <w:rsid w:val="100E605B"/>
    <w:rsid w:val="10993D1B"/>
    <w:rsid w:val="10E80397"/>
    <w:rsid w:val="11002C0F"/>
    <w:rsid w:val="11EA5BDC"/>
    <w:rsid w:val="128B79B6"/>
    <w:rsid w:val="12CA5164"/>
    <w:rsid w:val="130B5EC1"/>
    <w:rsid w:val="136D47F6"/>
    <w:rsid w:val="13DF6F18"/>
    <w:rsid w:val="13E36D75"/>
    <w:rsid w:val="1447567A"/>
    <w:rsid w:val="1485346A"/>
    <w:rsid w:val="1570094D"/>
    <w:rsid w:val="15937138"/>
    <w:rsid w:val="16EF4F1A"/>
    <w:rsid w:val="17095484"/>
    <w:rsid w:val="17DC0BF0"/>
    <w:rsid w:val="180F7609"/>
    <w:rsid w:val="183A1A43"/>
    <w:rsid w:val="19CC0CB3"/>
    <w:rsid w:val="1B7043CD"/>
    <w:rsid w:val="1C9E24D2"/>
    <w:rsid w:val="1CA7225E"/>
    <w:rsid w:val="1D27560D"/>
    <w:rsid w:val="1DA20395"/>
    <w:rsid w:val="1DAC22AD"/>
    <w:rsid w:val="1DD62BC3"/>
    <w:rsid w:val="1E5F6B31"/>
    <w:rsid w:val="1E6C167B"/>
    <w:rsid w:val="1E8E6272"/>
    <w:rsid w:val="1F3024F8"/>
    <w:rsid w:val="1F98477B"/>
    <w:rsid w:val="202A7E82"/>
    <w:rsid w:val="20C20CA1"/>
    <w:rsid w:val="20DC5E20"/>
    <w:rsid w:val="223363D1"/>
    <w:rsid w:val="227338DC"/>
    <w:rsid w:val="23256EB8"/>
    <w:rsid w:val="240B6172"/>
    <w:rsid w:val="2472781A"/>
    <w:rsid w:val="24731075"/>
    <w:rsid w:val="248E2B54"/>
    <w:rsid w:val="25113008"/>
    <w:rsid w:val="25863FF2"/>
    <w:rsid w:val="25AD6432"/>
    <w:rsid w:val="265E7CC6"/>
    <w:rsid w:val="26FB789E"/>
    <w:rsid w:val="270E45D6"/>
    <w:rsid w:val="27FA590C"/>
    <w:rsid w:val="28C022AF"/>
    <w:rsid w:val="29216B48"/>
    <w:rsid w:val="2934569B"/>
    <w:rsid w:val="2A120280"/>
    <w:rsid w:val="2A421834"/>
    <w:rsid w:val="2A967696"/>
    <w:rsid w:val="2BC75CC3"/>
    <w:rsid w:val="2D353A7E"/>
    <w:rsid w:val="2E8C05B6"/>
    <w:rsid w:val="2EA96ED8"/>
    <w:rsid w:val="2F5918F1"/>
    <w:rsid w:val="304726D2"/>
    <w:rsid w:val="30522160"/>
    <w:rsid w:val="318E76B5"/>
    <w:rsid w:val="32137303"/>
    <w:rsid w:val="32B042A2"/>
    <w:rsid w:val="34420CE9"/>
    <w:rsid w:val="34462EFA"/>
    <w:rsid w:val="358D6F61"/>
    <w:rsid w:val="35F07DE7"/>
    <w:rsid w:val="36A02D17"/>
    <w:rsid w:val="37D564C9"/>
    <w:rsid w:val="38AC455A"/>
    <w:rsid w:val="3C7554DD"/>
    <w:rsid w:val="3C8A6EE3"/>
    <w:rsid w:val="3CF87AE7"/>
    <w:rsid w:val="3D65526D"/>
    <w:rsid w:val="3DD42A0A"/>
    <w:rsid w:val="3E32317F"/>
    <w:rsid w:val="3F873E32"/>
    <w:rsid w:val="418C1CEA"/>
    <w:rsid w:val="41B27B31"/>
    <w:rsid w:val="42004D64"/>
    <w:rsid w:val="425B7C97"/>
    <w:rsid w:val="440531BE"/>
    <w:rsid w:val="450E0CBF"/>
    <w:rsid w:val="453B7017"/>
    <w:rsid w:val="45753549"/>
    <w:rsid w:val="45C731EA"/>
    <w:rsid w:val="45F051FD"/>
    <w:rsid w:val="47446A3A"/>
    <w:rsid w:val="482B2911"/>
    <w:rsid w:val="489C7372"/>
    <w:rsid w:val="494D5137"/>
    <w:rsid w:val="4A483C7C"/>
    <w:rsid w:val="4ADC6ECD"/>
    <w:rsid w:val="4AEF10F3"/>
    <w:rsid w:val="4B2F20F8"/>
    <w:rsid w:val="4B596D2A"/>
    <w:rsid w:val="4CE11286"/>
    <w:rsid w:val="4EC92D74"/>
    <w:rsid w:val="4F240A65"/>
    <w:rsid w:val="4F371C8B"/>
    <w:rsid w:val="50354CA0"/>
    <w:rsid w:val="53453866"/>
    <w:rsid w:val="53BE1F5F"/>
    <w:rsid w:val="54247DD5"/>
    <w:rsid w:val="551F0AA6"/>
    <w:rsid w:val="56CF6B2E"/>
    <w:rsid w:val="58EE7CA3"/>
    <w:rsid w:val="59097C14"/>
    <w:rsid w:val="5927697C"/>
    <w:rsid w:val="59A90459"/>
    <w:rsid w:val="5B76068B"/>
    <w:rsid w:val="5C254931"/>
    <w:rsid w:val="5CD119B0"/>
    <w:rsid w:val="5DCF17EC"/>
    <w:rsid w:val="5E0A7B0E"/>
    <w:rsid w:val="5E9645C2"/>
    <w:rsid w:val="5F9F47FE"/>
    <w:rsid w:val="604061A1"/>
    <w:rsid w:val="60EF4B26"/>
    <w:rsid w:val="61C208EA"/>
    <w:rsid w:val="61C87AAB"/>
    <w:rsid w:val="61FC6D35"/>
    <w:rsid w:val="628D2B73"/>
    <w:rsid w:val="62F37B67"/>
    <w:rsid w:val="6379094F"/>
    <w:rsid w:val="645B4E55"/>
    <w:rsid w:val="64EC3D0C"/>
    <w:rsid w:val="6636670D"/>
    <w:rsid w:val="664F3F62"/>
    <w:rsid w:val="67226408"/>
    <w:rsid w:val="67313C36"/>
    <w:rsid w:val="678E434C"/>
    <w:rsid w:val="69C307E8"/>
    <w:rsid w:val="69EF028B"/>
    <w:rsid w:val="6A74708A"/>
    <w:rsid w:val="6B664E3C"/>
    <w:rsid w:val="6C433510"/>
    <w:rsid w:val="6CF47564"/>
    <w:rsid w:val="6CFB37D8"/>
    <w:rsid w:val="6E3550FF"/>
    <w:rsid w:val="6EEB3C26"/>
    <w:rsid w:val="6EFB4555"/>
    <w:rsid w:val="705A18BF"/>
    <w:rsid w:val="707B03B0"/>
    <w:rsid w:val="7082709C"/>
    <w:rsid w:val="71A02E54"/>
    <w:rsid w:val="71DF2128"/>
    <w:rsid w:val="72BB3B14"/>
    <w:rsid w:val="7307700B"/>
    <w:rsid w:val="73190950"/>
    <w:rsid w:val="733D4A23"/>
    <w:rsid w:val="73A56743"/>
    <w:rsid w:val="73AB4827"/>
    <w:rsid w:val="74564DFB"/>
    <w:rsid w:val="74D855DA"/>
    <w:rsid w:val="771B412E"/>
    <w:rsid w:val="780C3253"/>
    <w:rsid w:val="781271DE"/>
    <w:rsid w:val="7817607C"/>
    <w:rsid w:val="788C73EF"/>
    <w:rsid w:val="7A2F33AF"/>
    <w:rsid w:val="7B9974AF"/>
    <w:rsid w:val="7C657F00"/>
    <w:rsid w:val="7DB52DCB"/>
    <w:rsid w:val="7F4F39DB"/>
    <w:rsid w:val="7F706FFB"/>
    <w:rsid w:val="7FBB7E3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Header Char"/>
    <w:basedOn w:val="5"/>
    <w:link w:val="3"/>
    <w:semiHidden/>
    <w:qFormat/>
    <w:uiPriority w:val="99"/>
    <w:rPr>
      <w:rFonts w:ascii="Calibri" w:hAnsi="Calibri"/>
      <w:sz w:val="18"/>
      <w:szCs w:val="18"/>
    </w:rPr>
  </w:style>
  <w:style w:type="paragraph" w:customStyle="1" w:styleId="9">
    <w:name w:val="Normal (Web)"/>
    <w:basedOn w:val="1"/>
    <w:qFormat/>
    <w:uiPriority w:val="0"/>
    <w:pPr>
      <w:spacing w:before="0" w:beforeLines="0" w:beforeAutospacing="0" w:after="0" w:afterLines="0" w:afterAutospacing="0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328</Words>
  <Characters>1876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2020-06-29T09:45:00Z</dcterms:created>
  <dc:creator>HP</dc:creator>
  <cp:lastModifiedBy>1212调整</cp:lastModifiedBy>
  <cp:lastPrinted>2021-02-25T09:47:00Z</cp:lastPrinted>
  <dcterms:modified xsi:type="dcterms:W3CDTF">2021-03-03T09:39:03Z</dcterms:modified>
  <dc:title>天津市2020年公开招考公务员笔试考生防疫与安全须知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