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333333"/>
          <w:spacing w:val="8"/>
          <w:sz w:val="33"/>
          <w:szCs w:val="33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江城县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  <w:lang w:eastAsia="zh-CN"/>
        </w:rPr>
        <w:t>妇联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2021年招聘公益性岗位人员公告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30" w:afterAutospacing="0" w:line="300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8"/>
          <w:sz w:val="0"/>
          <w:szCs w:val="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bookmarkStart w:id="0" w:name="_GoBack"/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8"/>
          <w:sz w:val="30"/>
          <w:szCs w:val="30"/>
          <w:bdr w:val="none" w:color="auto" w:sz="0" w:space="0"/>
          <w:shd w:val="clear" w:fill="FFFFFF"/>
        </w:rPr>
        <w:t>因工作需要，我单位拟面向全县招聘公益性岗位人员1名。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Style w:val="6"/>
          <w:rFonts w:hint="eastAsia" w:ascii="方正黑体简体" w:hAnsi="方正黑体简体" w:eastAsia="方正黑体简体" w:cs="方正黑体简体"/>
          <w:b w:val="0"/>
          <w:bCs/>
          <w:i w:val="0"/>
          <w:caps w:val="0"/>
          <w:color w:val="333333"/>
          <w:spacing w:val="8"/>
          <w:sz w:val="30"/>
          <w:szCs w:val="30"/>
          <w:bdr w:val="none" w:color="auto" w:sz="0" w:space="0"/>
          <w:shd w:val="clear" w:fill="FFFFFF"/>
        </w:rPr>
        <w:t>一、招聘原则</w:t>
      </w:r>
      <w:r>
        <w:rPr>
          <w:rFonts w:hint="eastAsia" w:ascii="方正黑体简体" w:hAnsi="方正黑体简体" w:eastAsia="方正黑体简体" w:cs="方正黑体简体"/>
          <w:b w:val="0"/>
          <w:bCs/>
          <w:i w:val="0"/>
          <w:caps w:val="0"/>
          <w:color w:val="333333"/>
          <w:spacing w:val="8"/>
          <w:sz w:val="30"/>
          <w:szCs w:val="30"/>
          <w:bdr w:val="none" w:color="auto" w:sz="0" w:space="0"/>
          <w:shd w:val="clear" w:fill="FFFFFF"/>
        </w:rPr>
        <w:br w:type="textWrapping"/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8"/>
          <w:sz w:val="30"/>
          <w:szCs w:val="30"/>
          <w:bdr w:val="none" w:color="auto" w:sz="0" w:space="0"/>
          <w:shd w:val="clear" w:fill="FFFFFF"/>
        </w:rPr>
        <w:t>      根据普洱市人力资源和社会保障局、普洱市财政局关于《普洱市公益性岗位开发与管理暂行办法》规定，按照“公开、公平、公正”的原则，面向社会公开招聘，接受有关部门和社会监督。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方正黑体简体" w:hAnsi="方正黑体简体" w:eastAsia="方正黑体简体" w:cs="方正黑体简体"/>
          <w:b w:val="0"/>
          <w:bCs/>
          <w:sz w:val="30"/>
          <w:szCs w:val="30"/>
        </w:rPr>
      </w:pPr>
      <w:r>
        <w:rPr>
          <w:rStyle w:val="6"/>
          <w:rFonts w:hint="eastAsia" w:ascii="方正黑体简体" w:hAnsi="方正黑体简体" w:eastAsia="方正黑体简体" w:cs="方正黑体简体"/>
          <w:b w:val="0"/>
          <w:bCs/>
          <w:i w:val="0"/>
          <w:caps w:val="0"/>
          <w:color w:val="333333"/>
          <w:spacing w:val="8"/>
          <w:sz w:val="30"/>
          <w:szCs w:val="30"/>
          <w:bdr w:val="none" w:color="auto" w:sz="0" w:space="0"/>
          <w:shd w:val="clear" w:fill="FFFFFF"/>
        </w:rPr>
        <w:t>二、招聘岗位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8"/>
          <w:sz w:val="30"/>
          <w:szCs w:val="30"/>
          <w:bdr w:val="none" w:color="auto" w:sz="0" w:space="0"/>
          <w:shd w:val="clear" w:fill="FFFFFF"/>
        </w:rPr>
        <w:t>江城县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8"/>
          <w:sz w:val="30"/>
          <w:szCs w:val="30"/>
          <w:bdr w:val="none" w:color="auto" w:sz="0" w:space="0"/>
          <w:shd w:val="clear" w:fill="FFFFFF"/>
          <w:lang w:eastAsia="zh-CN"/>
        </w:rPr>
        <w:t>妇联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8"/>
          <w:sz w:val="30"/>
          <w:szCs w:val="30"/>
          <w:bdr w:val="none" w:color="auto" w:sz="0" w:space="0"/>
          <w:shd w:val="clear" w:fill="FFFFFF"/>
        </w:rPr>
        <w:t>办公室工作人员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方正黑体简体" w:hAnsi="方正黑体简体" w:eastAsia="方正黑体简体" w:cs="方正黑体简体"/>
          <w:b w:val="0"/>
          <w:bCs/>
          <w:sz w:val="30"/>
          <w:szCs w:val="30"/>
        </w:rPr>
      </w:pPr>
      <w:r>
        <w:rPr>
          <w:rStyle w:val="6"/>
          <w:rFonts w:hint="eastAsia" w:ascii="方正黑体简体" w:hAnsi="方正黑体简体" w:eastAsia="方正黑体简体" w:cs="方正黑体简体"/>
          <w:b w:val="0"/>
          <w:bCs/>
          <w:i w:val="0"/>
          <w:caps w:val="0"/>
          <w:color w:val="333333"/>
          <w:spacing w:val="8"/>
          <w:sz w:val="30"/>
          <w:szCs w:val="30"/>
          <w:bdr w:val="none" w:color="auto" w:sz="0" w:space="0"/>
          <w:shd w:val="clear" w:fill="FFFFFF"/>
        </w:rPr>
        <w:t>三、招聘条件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8"/>
          <w:sz w:val="30"/>
          <w:szCs w:val="30"/>
          <w:bdr w:val="none" w:color="auto" w:sz="0" w:space="0"/>
          <w:shd w:val="clear" w:fill="FFFFFF"/>
        </w:rPr>
        <w:t>具有江城县户籍，有劳动能力和就业愿望，身体健康，无违法违纪等不良记录，符合下列条件之一的登记失业就业困难人员：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8"/>
          <w:sz w:val="30"/>
          <w:szCs w:val="30"/>
          <w:bdr w:val="none" w:color="auto" w:sz="0" w:space="0"/>
          <w:shd w:val="clear" w:fill="FFFFFF"/>
        </w:rPr>
        <w:t>1.普通全日制专科及以上学历；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8"/>
          <w:sz w:val="30"/>
          <w:szCs w:val="30"/>
          <w:bdr w:val="none" w:color="auto" w:sz="0" w:space="0"/>
          <w:shd w:val="clear" w:fill="FFFFFF"/>
        </w:rPr>
        <w:t>2.年龄18岁至35周岁；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8"/>
          <w:sz w:val="30"/>
          <w:szCs w:val="30"/>
          <w:bdr w:val="none" w:color="auto" w:sz="0" w:space="0"/>
          <w:shd w:val="clear" w:fill="FFFFFF"/>
        </w:rPr>
        <w:t>3.应往届高校毕业生，毕业1年后仍未实现初次就业；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8"/>
          <w:sz w:val="30"/>
          <w:szCs w:val="30"/>
          <w:bdr w:val="none" w:color="auto" w:sz="0" w:space="0"/>
          <w:shd w:val="clear" w:fill="FFFFFF"/>
        </w:rPr>
        <w:t>4.连续失业1年以上人员；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8"/>
          <w:sz w:val="30"/>
          <w:szCs w:val="30"/>
          <w:bdr w:val="none" w:color="auto" w:sz="0" w:space="0"/>
          <w:shd w:val="clear" w:fill="FFFFFF"/>
        </w:rPr>
        <w:t>5.专业不限。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方正黑体简体" w:hAnsi="方正黑体简体" w:eastAsia="方正黑体简体" w:cs="方正黑体简体"/>
          <w:b w:val="0"/>
          <w:bCs/>
          <w:sz w:val="30"/>
          <w:szCs w:val="30"/>
        </w:rPr>
      </w:pPr>
      <w:r>
        <w:rPr>
          <w:rStyle w:val="6"/>
          <w:rFonts w:hint="eastAsia" w:ascii="方正黑体简体" w:hAnsi="方正黑体简体" w:eastAsia="方正黑体简体" w:cs="方正黑体简体"/>
          <w:b w:val="0"/>
          <w:bCs/>
          <w:i w:val="0"/>
          <w:caps w:val="0"/>
          <w:color w:val="333333"/>
          <w:spacing w:val="8"/>
          <w:sz w:val="30"/>
          <w:szCs w:val="30"/>
          <w:bdr w:val="none" w:color="auto" w:sz="0" w:space="0"/>
          <w:shd w:val="clear" w:fill="FFFFFF"/>
        </w:rPr>
        <w:t>四、报名有关事项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8"/>
          <w:sz w:val="30"/>
          <w:szCs w:val="30"/>
          <w:bdr w:val="none" w:color="auto" w:sz="0" w:space="0"/>
          <w:shd w:val="clear" w:fill="FFFFFF"/>
        </w:rPr>
        <w:t>（一）时间及地点。2021年3月1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8"/>
          <w:sz w:val="30"/>
          <w:szCs w:val="30"/>
          <w:bdr w:val="none" w:color="auto" w:sz="0" w:space="0"/>
          <w:shd w:val="clear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8"/>
          <w:sz w:val="30"/>
          <w:szCs w:val="30"/>
          <w:bdr w:val="none" w:color="auto" w:sz="0" w:space="0"/>
          <w:shd w:val="clear" w:fill="FFFFFF"/>
        </w:rPr>
        <w:t>日—3月2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8"/>
          <w:sz w:val="30"/>
          <w:szCs w:val="30"/>
          <w:bdr w:val="none" w:color="auto" w:sz="0" w:space="0"/>
          <w:shd w:val="clear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8"/>
          <w:sz w:val="30"/>
          <w:szCs w:val="30"/>
          <w:bdr w:val="none" w:color="auto" w:sz="0" w:space="0"/>
          <w:shd w:val="clear" w:fill="FFFFFF"/>
        </w:rPr>
        <w:t>日上午8:00-11:30，下午14:30-17:30。江城县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8"/>
          <w:sz w:val="30"/>
          <w:szCs w:val="30"/>
          <w:bdr w:val="none" w:color="auto" w:sz="0" w:space="0"/>
          <w:shd w:val="clear" w:fill="FFFFFF"/>
          <w:lang w:eastAsia="zh-CN"/>
        </w:rPr>
        <w:t>妇联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8"/>
          <w:sz w:val="30"/>
          <w:szCs w:val="30"/>
          <w:bdr w:val="none" w:color="auto" w:sz="0" w:space="0"/>
          <w:shd w:val="clear" w:fill="FFFFFF"/>
        </w:rPr>
        <w:t>办公室（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8"/>
          <w:sz w:val="30"/>
          <w:szCs w:val="30"/>
          <w:bdr w:val="none" w:color="auto" w:sz="0" w:space="0"/>
          <w:shd w:val="clear" w:fill="FFFFFF"/>
          <w:lang w:eastAsia="zh-CN"/>
        </w:rPr>
        <w:t>江城县政务服务中心六楼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8"/>
          <w:sz w:val="30"/>
          <w:szCs w:val="30"/>
          <w:bdr w:val="none" w:color="auto" w:sz="0" w:space="0"/>
          <w:shd w:val="clear" w:fill="FFFFFF"/>
        </w:rPr>
        <w:t>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8"/>
          <w:sz w:val="30"/>
          <w:szCs w:val="30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8"/>
          <w:sz w:val="30"/>
          <w:szCs w:val="30"/>
          <w:bdr w:val="none" w:color="auto" w:sz="0" w:space="0"/>
          <w:shd w:val="clear" w:fill="FFFFFF"/>
        </w:rPr>
        <w:t>咨询及联系电话：0879—3721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8"/>
          <w:sz w:val="30"/>
          <w:szCs w:val="30"/>
          <w:bdr w:val="none" w:color="auto" w:sz="0" w:space="0"/>
          <w:shd w:val="clear" w:fill="FFFFFF"/>
          <w:lang w:val="en-US" w:eastAsia="zh-CN"/>
        </w:rPr>
        <w:t>032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8"/>
          <w:sz w:val="30"/>
          <w:szCs w:val="30"/>
          <w:bdr w:val="none" w:color="auto" w:sz="0" w:space="0"/>
          <w:shd w:val="clear" w:fill="FFFFFF"/>
        </w:rPr>
        <w:t>（二）方式及要求。凡符合报名条件的人员，由本人持有效二代身份证、户口本、毕业证、学历认证报告、就业失业登记证等证件原件和复印件各一份，近期一寸免冠同底版彩色照片4张，于规定报名时间内前来报名，报名时填写《公益性岗位申请表》，有学历、专业技术职务或职业资格要求的还需提供有关证件的原件及复印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8"/>
          <w:sz w:val="30"/>
          <w:szCs w:val="30"/>
          <w:bdr w:val="none" w:color="auto" w:sz="0" w:space="0"/>
          <w:shd w:val="clear" w:fill="FFFFFF"/>
        </w:rPr>
        <w:t>《就业创业证》必须在报名截止时间前提供，并做好相关信息登记（审查以系统登记信息为准）。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方正黑体简体" w:hAnsi="方正黑体简体" w:eastAsia="方正黑体简体" w:cs="方正黑体简体"/>
          <w:b w:val="0"/>
          <w:bCs/>
          <w:sz w:val="30"/>
          <w:szCs w:val="30"/>
        </w:rPr>
      </w:pPr>
      <w:r>
        <w:rPr>
          <w:rStyle w:val="6"/>
          <w:rFonts w:hint="eastAsia" w:ascii="方正黑体简体" w:hAnsi="方正黑体简体" w:eastAsia="方正黑体简体" w:cs="方正黑体简体"/>
          <w:b w:val="0"/>
          <w:bCs/>
          <w:i w:val="0"/>
          <w:caps w:val="0"/>
          <w:color w:val="333333"/>
          <w:spacing w:val="8"/>
          <w:sz w:val="30"/>
          <w:szCs w:val="30"/>
          <w:bdr w:val="none" w:color="auto" w:sz="0" w:space="0"/>
          <w:shd w:val="clear" w:fill="FFFFFF"/>
        </w:rPr>
        <w:t>五、资格审查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8"/>
          <w:sz w:val="30"/>
          <w:szCs w:val="30"/>
          <w:bdr w:val="none" w:color="auto" w:sz="0" w:space="0"/>
          <w:shd w:val="clear" w:fill="FFFFFF"/>
        </w:rPr>
        <w:t>对招聘人员的资格审查贯穿招聘工作的全过程，资格初审结果不作为确定符合应聘条件的最终依据。各报名人员要认真阅读招聘简章，并作出承诺，对所提供信息及资料的真实完整性负责，经审查不具备招聘资格条件的，直接取消其资格，不再通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方正黑体简体" w:hAnsi="方正黑体简体" w:eastAsia="方正黑体简体" w:cs="方正黑体简体"/>
          <w:b w:val="0"/>
          <w:bCs/>
          <w:sz w:val="30"/>
          <w:szCs w:val="30"/>
        </w:rPr>
      </w:pPr>
      <w:r>
        <w:rPr>
          <w:rStyle w:val="6"/>
          <w:rFonts w:hint="eastAsia" w:ascii="方正黑体简体" w:hAnsi="方正黑体简体" w:eastAsia="方正黑体简体" w:cs="方正黑体简体"/>
          <w:b w:val="0"/>
          <w:bCs/>
          <w:i w:val="0"/>
          <w:caps w:val="0"/>
          <w:color w:val="333333"/>
          <w:spacing w:val="8"/>
          <w:sz w:val="30"/>
          <w:szCs w:val="30"/>
          <w:bdr w:val="none" w:color="auto" w:sz="0" w:space="0"/>
          <w:shd w:val="clear" w:fill="FFFFFF"/>
        </w:rPr>
        <w:t> 六、岗位待遇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8"/>
          <w:sz w:val="30"/>
          <w:szCs w:val="30"/>
          <w:bdr w:val="none" w:color="auto" w:sz="0" w:space="0"/>
          <w:shd w:val="clear" w:fill="FFFFFF"/>
        </w:rPr>
        <w:t> 一经录用，工资待遇由单位按月足额发放，具体发放标准由用工双方协商确定（我县现行最低工资标准以上），并按规定参加社会保险、医疗保险。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righ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8"/>
          <w:sz w:val="30"/>
          <w:szCs w:val="30"/>
          <w:bdr w:val="none" w:color="auto" w:sz="0" w:space="0"/>
          <w:shd w:val="clear" w:fill="FFFFFF"/>
        </w:rPr>
        <w:t>                             江城县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8"/>
          <w:sz w:val="30"/>
          <w:szCs w:val="30"/>
          <w:bdr w:val="none" w:color="auto" w:sz="0" w:space="0"/>
          <w:shd w:val="clear" w:fill="FFFFFF"/>
          <w:lang w:eastAsia="zh-CN"/>
        </w:rPr>
        <w:t>妇联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righ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8"/>
          <w:sz w:val="30"/>
          <w:szCs w:val="30"/>
          <w:bdr w:val="none" w:color="auto" w:sz="0" w:space="0"/>
          <w:shd w:val="clear" w:fill="FFFFFF"/>
        </w:rPr>
        <w:t>                                     2021年3月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8"/>
          <w:sz w:val="30"/>
          <w:szCs w:val="30"/>
          <w:bdr w:val="none" w:color="auto" w:sz="0" w:space="0"/>
          <w:shd w:val="clear" w:fill="FFFFFF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8"/>
          <w:sz w:val="30"/>
          <w:szCs w:val="30"/>
          <w:bdr w:val="none" w:color="auto" w:sz="0" w:space="0"/>
          <w:shd w:val="clear" w:fill="FFFFFF"/>
        </w:rPr>
        <w:t>日</w:t>
      </w:r>
    </w:p>
    <w:p>
      <w:pPr>
        <w:rPr>
          <w:rFonts w:hint="eastAsia" w:ascii="仿宋_GB2312" w:hAnsi="仿宋_GB2312" w:eastAsia="仿宋_GB2312" w:cs="仿宋_GB2312"/>
          <w:sz w:val="30"/>
          <w:szCs w:val="30"/>
        </w:rPr>
      </w:pPr>
    </w:p>
    <w:bookmarkEnd w:id="0"/>
    <w:sectPr>
      <w:pgSz w:w="11906" w:h="16838"/>
      <w:pgMar w:top="1440" w:right="1576" w:bottom="1440" w:left="1576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F563B8"/>
    <w:rsid w:val="0DF563B8"/>
    <w:rsid w:val="42D7184F"/>
    <w:rsid w:val="650E08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Emphasis"/>
    <w:basedOn w:val="5"/>
    <w:qFormat/>
    <w:uiPriority w:val="0"/>
    <w:rPr>
      <w:i/>
    </w:rPr>
  </w:style>
  <w:style w:type="character" w:styleId="8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普洱市江城县党政机关单位</Company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2021-03-09T08:47:00Z</dcterms:created>
  <dc:creator>Administrator</dc:creator>
  <cp:lastModifiedBy>Administrator</cp:lastModifiedBy>
  <dcterms:modified xsi:type="dcterms:W3CDTF">2021-03-09T08:51:48Z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