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192" w:beforeAutospacing="0" w:after="0" w:afterAutospacing="0"/>
        <w:ind w:left="0" w:right="0" w:firstLine="420"/>
        <w:jc w:val="both"/>
        <w:rPr>
          <w:rFonts w:ascii="仿宋_GB2312" w:eastAsia="仿宋_GB2312" w:cs="仿宋_GB2312"/>
          <w:i w:val="0"/>
          <w:caps w:val="0"/>
          <w:color w:val="333333"/>
          <w:spacing w:val="0"/>
          <w:sz w:val="25"/>
          <w:szCs w:val="25"/>
        </w:rPr>
      </w:pPr>
      <w:r>
        <w:rPr>
          <w:rFonts w:hint="default" w:ascii="仿宋_GB2312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6F6F6"/>
        </w:rPr>
        <w:t>一、拟考察聘用人员名单</w:t>
      </w: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DDDDD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4344"/>
        <w:gridCol w:w="1572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姓名</w:t>
            </w:r>
          </w:p>
        </w:tc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92" w:beforeAutospacing="0" w:after="0" w:afterAutospacing="0"/>
              <w:ind w:left="0" w:right="0" w:firstLine="420"/>
              <w:jc w:val="both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拟聘用单位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岗位名称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锁才念</w:t>
            </w:r>
          </w:p>
        </w:tc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安顺市西秀区蔡官镇安全生产监督管理站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专业技术岗位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田登花</w:t>
            </w:r>
          </w:p>
        </w:tc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安顺市西秀区旧州镇水利和移民工作站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专业技术岗位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李正学</w:t>
            </w:r>
          </w:p>
        </w:tc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安顺市西秀区轿子山镇农业服务中心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专业技术岗位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张家进</w:t>
            </w:r>
          </w:p>
        </w:tc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安顺市西秀区双堡镇水利和移民工作站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专业技术岗位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F96038"/>
    <w:rsid w:val="64F9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2021-03-03T02:05:00Z</dcterms:created>
  <dc:creator>ぺ灬cc果冻ル</dc:creator>
  <cp:lastModifiedBy>ぺ灬cc果冻ル</cp:lastModifiedBy>
  <dcterms:modified xsi:type="dcterms:W3CDTF">2021-03-03T02:06:09Z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