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p>
    <w:p>
      <w:pPr>
        <w:spacing w:line="560" w:lineRule="exact"/>
        <w:jc w:val="center"/>
        <w:rPr>
          <w:rFonts w:ascii="宋体" w:hAnsi="宋体" w:cs="宋体"/>
          <w:b/>
          <w:bCs/>
          <w:sz w:val="44"/>
          <w:szCs w:val="44"/>
        </w:rPr>
      </w:pPr>
      <w:bookmarkStart w:id="0" w:name="_GoBack"/>
      <w:r>
        <w:rPr>
          <w:rFonts w:hint="eastAsia" w:ascii="宋体" w:hAnsi="宋体" w:cs="宋体"/>
          <w:b/>
          <w:bCs/>
          <w:sz w:val="44"/>
          <w:szCs w:val="44"/>
        </w:rPr>
        <w:t>绍兴枫桥学院酒店经营管理有限公司公开招聘计划表</w:t>
      </w:r>
    </w:p>
    <w:bookmarkEnd w:id="0"/>
    <w:tbl>
      <w:tblPr>
        <w:tblStyle w:val="3"/>
        <w:tblW w:w="1474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984"/>
        <w:gridCol w:w="709"/>
        <w:gridCol w:w="1418"/>
        <w:gridCol w:w="1275"/>
        <w:gridCol w:w="1134"/>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710" w:type="dxa"/>
            <w:vMerge w:val="restart"/>
            <w:vAlign w:val="center"/>
          </w:tcPr>
          <w:p>
            <w:pPr>
              <w:tabs>
                <w:tab w:val="center" w:pos="4153"/>
                <w:tab w:val="right" w:pos="8306"/>
              </w:tabs>
              <w:snapToGrid w:val="0"/>
              <w:spacing w:line="560" w:lineRule="exact"/>
              <w:jc w:val="center"/>
              <w:rPr>
                <w:rFonts w:ascii="仿宋" w:hAnsi="仿宋" w:eastAsia="仿宋"/>
                <w:b/>
                <w:bCs/>
                <w:sz w:val="24"/>
              </w:rPr>
            </w:pPr>
            <w:r>
              <w:rPr>
                <w:rFonts w:hint="eastAsia" w:ascii="仿宋" w:hAnsi="仿宋" w:eastAsia="仿宋"/>
                <w:b/>
                <w:bCs/>
                <w:sz w:val="24"/>
              </w:rPr>
              <w:t>序号</w:t>
            </w:r>
          </w:p>
        </w:tc>
        <w:tc>
          <w:tcPr>
            <w:tcW w:w="1984" w:type="dxa"/>
            <w:vMerge w:val="restart"/>
            <w:vAlign w:val="center"/>
          </w:tcPr>
          <w:p>
            <w:pPr>
              <w:tabs>
                <w:tab w:val="center" w:pos="4153"/>
                <w:tab w:val="right" w:pos="8306"/>
              </w:tabs>
              <w:snapToGrid w:val="0"/>
              <w:spacing w:line="560" w:lineRule="exact"/>
              <w:jc w:val="center"/>
              <w:rPr>
                <w:rFonts w:ascii="仿宋" w:hAnsi="仿宋" w:eastAsia="仿宋"/>
                <w:b/>
                <w:bCs/>
                <w:sz w:val="24"/>
              </w:rPr>
            </w:pPr>
            <w:r>
              <w:rPr>
                <w:rFonts w:hint="eastAsia" w:ascii="仿宋" w:hAnsi="仿宋" w:eastAsia="仿宋"/>
                <w:b/>
                <w:bCs/>
                <w:sz w:val="24"/>
              </w:rPr>
              <w:t>岗位/年薪</w:t>
            </w:r>
          </w:p>
        </w:tc>
        <w:tc>
          <w:tcPr>
            <w:tcW w:w="709" w:type="dxa"/>
            <w:vMerge w:val="restart"/>
            <w:vAlign w:val="center"/>
          </w:tcPr>
          <w:p>
            <w:pPr>
              <w:tabs>
                <w:tab w:val="center" w:pos="4153"/>
                <w:tab w:val="right" w:pos="8306"/>
              </w:tabs>
              <w:snapToGrid w:val="0"/>
              <w:spacing w:line="560" w:lineRule="exact"/>
              <w:jc w:val="center"/>
              <w:rPr>
                <w:rFonts w:ascii="仿宋" w:hAnsi="仿宋" w:eastAsia="仿宋"/>
                <w:b/>
                <w:bCs/>
                <w:sz w:val="24"/>
              </w:rPr>
            </w:pPr>
            <w:r>
              <w:rPr>
                <w:rFonts w:hint="eastAsia" w:ascii="仿宋" w:hAnsi="仿宋" w:eastAsia="仿宋"/>
                <w:b/>
                <w:bCs/>
                <w:sz w:val="24"/>
              </w:rPr>
              <w:t>人数</w:t>
            </w:r>
          </w:p>
        </w:tc>
        <w:tc>
          <w:tcPr>
            <w:tcW w:w="11340" w:type="dxa"/>
            <w:gridSpan w:val="4"/>
            <w:vAlign w:val="center"/>
          </w:tcPr>
          <w:p>
            <w:pPr>
              <w:tabs>
                <w:tab w:val="center" w:pos="4153"/>
                <w:tab w:val="right" w:pos="8306"/>
              </w:tabs>
              <w:snapToGrid w:val="0"/>
              <w:spacing w:line="560" w:lineRule="exact"/>
              <w:jc w:val="center"/>
              <w:rPr>
                <w:rFonts w:ascii="仿宋" w:hAnsi="仿宋" w:eastAsia="仿宋"/>
                <w:b/>
                <w:bCs/>
                <w:sz w:val="24"/>
              </w:rPr>
            </w:pPr>
            <w:r>
              <w:rPr>
                <w:rFonts w:hint="eastAsia" w:ascii="仿宋" w:hAnsi="仿宋" w:eastAsia="仿宋"/>
                <w:b/>
                <w:bCs/>
                <w:sz w:val="24"/>
              </w:rPr>
              <w:t>资格条件及要求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710" w:type="dxa"/>
            <w:vMerge w:val="continue"/>
            <w:vAlign w:val="top"/>
          </w:tcPr>
          <w:p>
            <w:pPr>
              <w:tabs>
                <w:tab w:val="center" w:pos="4153"/>
                <w:tab w:val="right" w:pos="8306"/>
              </w:tabs>
              <w:snapToGrid w:val="0"/>
              <w:spacing w:line="560" w:lineRule="exact"/>
              <w:jc w:val="center"/>
              <w:rPr>
                <w:rFonts w:ascii="仿宋" w:hAnsi="仿宋" w:eastAsia="仿宋"/>
                <w:sz w:val="24"/>
              </w:rPr>
            </w:pPr>
          </w:p>
        </w:tc>
        <w:tc>
          <w:tcPr>
            <w:tcW w:w="1984" w:type="dxa"/>
            <w:vMerge w:val="continue"/>
            <w:vAlign w:val="top"/>
          </w:tcPr>
          <w:p>
            <w:pPr>
              <w:tabs>
                <w:tab w:val="center" w:pos="4153"/>
                <w:tab w:val="right" w:pos="8306"/>
              </w:tabs>
              <w:snapToGrid w:val="0"/>
              <w:spacing w:line="560" w:lineRule="exact"/>
              <w:jc w:val="center"/>
              <w:rPr>
                <w:rFonts w:ascii="仿宋" w:hAnsi="仿宋" w:eastAsia="仿宋"/>
                <w:sz w:val="24"/>
              </w:rPr>
            </w:pPr>
          </w:p>
        </w:tc>
        <w:tc>
          <w:tcPr>
            <w:tcW w:w="709" w:type="dxa"/>
            <w:vMerge w:val="continue"/>
            <w:vAlign w:val="top"/>
          </w:tcPr>
          <w:p>
            <w:pPr>
              <w:tabs>
                <w:tab w:val="center" w:pos="4153"/>
                <w:tab w:val="right" w:pos="8306"/>
              </w:tabs>
              <w:snapToGrid w:val="0"/>
              <w:spacing w:line="560" w:lineRule="exact"/>
              <w:jc w:val="center"/>
              <w:rPr>
                <w:rFonts w:ascii="仿宋" w:hAnsi="仿宋" w:eastAsia="仿宋"/>
                <w:sz w:val="24"/>
              </w:rPr>
            </w:pPr>
          </w:p>
        </w:tc>
        <w:tc>
          <w:tcPr>
            <w:tcW w:w="1418" w:type="dxa"/>
            <w:vAlign w:val="center"/>
          </w:tcPr>
          <w:p>
            <w:pPr>
              <w:tabs>
                <w:tab w:val="center" w:pos="4153"/>
                <w:tab w:val="right" w:pos="8306"/>
              </w:tabs>
              <w:snapToGrid w:val="0"/>
              <w:spacing w:line="560" w:lineRule="exact"/>
              <w:jc w:val="center"/>
              <w:rPr>
                <w:rFonts w:ascii="仿宋" w:hAnsi="仿宋" w:eastAsia="仿宋"/>
                <w:b/>
                <w:bCs/>
                <w:sz w:val="24"/>
              </w:rPr>
            </w:pPr>
            <w:r>
              <w:rPr>
                <w:rFonts w:hint="eastAsia" w:ascii="仿宋" w:hAnsi="仿宋" w:eastAsia="仿宋"/>
                <w:b/>
                <w:bCs/>
                <w:sz w:val="24"/>
              </w:rPr>
              <w:t>学历</w:t>
            </w:r>
          </w:p>
        </w:tc>
        <w:tc>
          <w:tcPr>
            <w:tcW w:w="1275" w:type="dxa"/>
            <w:vAlign w:val="center"/>
          </w:tcPr>
          <w:p>
            <w:pPr>
              <w:tabs>
                <w:tab w:val="center" w:pos="4153"/>
                <w:tab w:val="right" w:pos="8306"/>
              </w:tabs>
              <w:snapToGrid w:val="0"/>
              <w:spacing w:line="560" w:lineRule="exact"/>
              <w:jc w:val="center"/>
              <w:rPr>
                <w:rFonts w:ascii="仿宋" w:hAnsi="仿宋" w:eastAsia="仿宋"/>
                <w:b/>
                <w:bCs/>
                <w:sz w:val="24"/>
              </w:rPr>
            </w:pPr>
            <w:r>
              <w:rPr>
                <w:rFonts w:hint="eastAsia" w:ascii="仿宋" w:hAnsi="仿宋" w:eastAsia="仿宋"/>
                <w:b/>
                <w:bCs/>
                <w:sz w:val="24"/>
              </w:rPr>
              <w:t>专业</w:t>
            </w:r>
          </w:p>
        </w:tc>
        <w:tc>
          <w:tcPr>
            <w:tcW w:w="1134" w:type="dxa"/>
            <w:vAlign w:val="center"/>
          </w:tcPr>
          <w:p>
            <w:pPr>
              <w:tabs>
                <w:tab w:val="center" w:pos="4153"/>
                <w:tab w:val="right" w:pos="8306"/>
              </w:tabs>
              <w:snapToGrid w:val="0"/>
              <w:spacing w:line="560" w:lineRule="exact"/>
              <w:jc w:val="center"/>
              <w:rPr>
                <w:rFonts w:ascii="仿宋" w:hAnsi="仿宋" w:eastAsia="仿宋"/>
                <w:b/>
                <w:bCs/>
                <w:sz w:val="24"/>
              </w:rPr>
            </w:pPr>
            <w:r>
              <w:rPr>
                <w:rFonts w:hint="eastAsia" w:ascii="仿宋" w:hAnsi="仿宋" w:eastAsia="仿宋"/>
                <w:b/>
                <w:bCs/>
                <w:sz w:val="24"/>
              </w:rPr>
              <w:t>年龄</w:t>
            </w:r>
          </w:p>
        </w:tc>
        <w:tc>
          <w:tcPr>
            <w:tcW w:w="7513" w:type="dxa"/>
            <w:vAlign w:val="center"/>
          </w:tcPr>
          <w:p>
            <w:pPr>
              <w:tabs>
                <w:tab w:val="center" w:pos="4153"/>
                <w:tab w:val="right" w:pos="8306"/>
              </w:tabs>
              <w:snapToGrid w:val="0"/>
              <w:spacing w:line="560" w:lineRule="exact"/>
              <w:jc w:val="center"/>
              <w:rPr>
                <w:rFonts w:ascii="仿宋" w:hAnsi="仿宋" w:eastAsia="仿宋"/>
                <w:sz w:val="24"/>
              </w:rPr>
            </w:pPr>
            <w:r>
              <w:rPr>
                <w:rFonts w:hint="eastAsia" w:ascii="仿宋" w:hAnsi="仿宋" w:eastAsia="仿宋"/>
                <w:b/>
                <w:bCs/>
                <w:sz w:val="24"/>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9" w:hRule="atLeast"/>
        </w:trPr>
        <w:tc>
          <w:tcPr>
            <w:tcW w:w="710" w:type="dxa"/>
            <w:vAlign w:val="center"/>
          </w:tcPr>
          <w:p>
            <w:pPr>
              <w:tabs>
                <w:tab w:val="center" w:pos="4153"/>
                <w:tab w:val="right" w:pos="8306"/>
              </w:tabs>
              <w:snapToGrid w:val="0"/>
              <w:spacing w:line="320" w:lineRule="exact"/>
              <w:jc w:val="center"/>
              <w:rPr>
                <w:rFonts w:ascii="仿宋" w:hAnsi="仿宋" w:eastAsia="仿宋" w:cs="仿宋"/>
                <w:sz w:val="24"/>
              </w:rPr>
            </w:pPr>
            <w:r>
              <w:rPr>
                <w:rFonts w:hint="eastAsia" w:ascii="仿宋" w:hAnsi="仿宋" w:eastAsia="仿宋" w:cs="仿宋"/>
                <w:sz w:val="24"/>
              </w:rPr>
              <w:t>1</w:t>
            </w:r>
          </w:p>
        </w:tc>
        <w:tc>
          <w:tcPr>
            <w:tcW w:w="1984" w:type="dxa"/>
            <w:vAlign w:val="center"/>
          </w:tcPr>
          <w:p>
            <w:pPr>
              <w:tabs>
                <w:tab w:val="center" w:pos="4153"/>
                <w:tab w:val="right" w:pos="8306"/>
              </w:tabs>
              <w:snapToGrid w:val="0"/>
              <w:spacing w:line="320" w:lineRule="exact"/>
              <w:jc w:val="center"/>
              <w:rPr>
                <w:rFonts w:ascii="仿宋" w:hAnsi="仿宋" w:eastAsia="仿宋" w:cs="仿宋"/>
                <w:sz w:val="24"/>
              </w:rPr>
            </w:pPr>
            <w:r>
              <w:rPr>
                <w:rFonts w:hint="eastAsia" w:ascii="仿宋" w:hAnsi="仿宋" w:eastAsia="仿宋" w:cs="仿宋"/>
                <w:sz w:val="24"/>
              </w:rPr>
              <w:t>餐饮部经理</w:t>
            </w:r>
          </w:p>
          <w:p>
            <w:pPr>
              <w:tabs>
                <w:tab w:val="center" w:pos="4153"/>
                <w:tab w:val="right" w:pos="8306"/>
              </w:tabs>
              <w:snapToGrid w:val="0"/>
              <w:spacing w:line="320" w:lineRule="exact"/>
              <w:jc w:val="center"/>
              <w:rPr>
                <w:rFonts w:ascii="仿宋" w:hAnsi="仿宋" w:eastAsia="仿宋" w:cs="仿宋"/>
                <w:sz w:val="24"/>
              </w:rPr>
            </w:pPr>
            <w:r>
              <w:rPr>
                <w:rFonts w:hint="eastAsia" w:ascii="仿宋" w:hAnsi="仿宋" w:eastAsia="仿宋" w:cs="仿宋"/>
                <w:sz w:val="24"/>
              </w:rPr>
              <w:t>（年薪12-25万）</w:t>
            </w:r>
          </w:p>
        </w:tc>
        <w:tc>
          <w:tcPr>
            <w:tcW w:w="709" w:type="dxa"/>
            <w:vAlign w:val="center"/>
          </w:tcPr>
          <w:p>
            <w:pPr>
              <w:tabs>
                <w:tab w:val="center" w:pos="4153"/>
                <w:tab w:val="right" w:pos="8306"/>
              </w:tabs>
              <w:snapToGrid w:val="0"/>
              <w:spacing w:line="320" w:lineRule="exact"/>
              <w:jc w:val="center"/>
              <w:rPr>
                <w:rFonts w:ascii="仿宋" w:hAnsi="仿宋" w:eastAsia="仿宋" w:cs="仿宋"/>
                <w:sz w:val="24"/>
              </w:rPr>
            </w:pPr>
            <w:r>
              <w:rPr>
                <w:rFonts w:hint="eastAsia" w:ascii="仿宋" w:hAnsi="仿宋" w:eastAsia="仿宋" w:cs="仿宋"/>
                <w:sz w:val="24"/>
              </w:rPr>
              <w:t>1 人</w:t>
            </w:r>
          </w:p>
        </w:tc>
        <w:tc>
          <w:tcPr>
            <w:tcW w:w="1418" w:type="dxa"/>
            <w:vAlign w:val="center"/>
          </w:tcPr>
          <w:p>
            <w:pPr>
              <w:tabs>
                <w:tab w:val="center" w:pos="4153"/>
                <w:tab w:val="right" w:pos="8306"/>
              </w:tabs>
              <w:snapToGrid w:val="0"/>
              <w:spacing w:line="320" w:lineRule="exact"/>
              <w:jc w:val="left"/>
              <w:rPr>
                <w:rFonts w:ascii="仿宋" w:hAnsi="仿宋" w:eastAsia="仿宋" w:cs="仿宋"/>
                <w:sz w:val="24"/>
              </w:rPr>
            </w:pPr>
            <w:r>
              <w:rPr>
                <w:rFonts w:hint="eastAsia" w:ascii="仿宋" w:hAnsi="仿宋" w:eastAsia="仿宋" w:cs="仿宋"/>
                <w:sz w:val="24"/>
              </w:rPr>
              <w:t>大专及以上</w:t>
            </w:r>
          </w:p>
        </w:tc>
        <w:tc>
          <w:tcPr>
            <w:tcW w:w="1275" w:type="dxa"/>
            <w:vAlign w:val="center"/>
          </w:tcPr>
          <w:p>
            <w:pPr>
              <w:tabs>
                <w:tab w:val="center" w:pos="4153"/>
                <w:tab w:val="right" w:pos="8306"/>
              </w:tabs>
              <w:snapToGrid w:val="0"/>
              <w:spacing w:line="320" w:lineRule="exact"/>
              <w:jc w:val="center"/>
              <w:rPr>
                <w:rFonts w:ascii="仿宋" w:hAnsi="仿宋" w:eastAsia="仿宋" w:cs="仿宋"/>
                <w:sz w:val="24"/>
              </w:rPr>
            </w:pPr>
            <w:r>
              <w:rPr>
                <w:rFonts w:hint="eastAsia" w:ascii="仿宋" w:hAnsi="仿宋" w:eastAsia="仿宋" w:cs="仿宋"/>
                <w:sz w:val="24"/>
              </w:rPr>
              <w:t>企业管理、酒店管理等相关专业</w:t>
            </w:r>
          </w:p>
        </w:tc>
        <w:tc>
          <w:tcPr>
            <w:tcW w:w="1134" w:type="dxa"/>
            <w:vAlign w:val="center"/>
          </w:tcPr>
          <w:p>
            <w:pPr>
              <w:tabs>
                <w:tab w:val="center" w:pos="4153"/>
                <w:tab w:val="right" w:pos="8306"/>
              </w:tabs>
              <w:snapToGrid w:val="0"/>
              <w:spacing w:line="320" w:lineRule="exact"/>
              <w:jc w:val="left"/>
              <w:rPr>
                <w:rFonts w:ascii="仿宋" w:hAnsi="仿宋" w:eastAsia="仿宋" w:cs="仿宋"/>
                <w:sz w:val="24"/>
              </w:rPr>
            </w:pPr>
            <w:r>
              <w:rPr>
                <w:rFonts w:ascii="仿宋" w:hAnsi="仿宋" w:eastAsia="仿宋" w:cs="仿宋"/>
                <w:sz w:val="24"/>
              </w:rPr>
              <w:t>25</w:t>
            </w:r>
            <w:r>
              <w:rPr>
                <w:rFonts w:hint="eastAsia" w:ascii="仿宋" w:hAnsi="仿宋" w:eastAsia="仿宋" w:cs="仿宋"/>
                <w:sz w:val="24"/>
              </w:rPr>
              <w:t>-4</w:t>
            </w:r>
            <w:r>
              <w:rPr>
                <w:rFonts w:ascii="仿宋" w:hAnsi="仿宋" w:eastAsia="仿宋" w:cs="仿宋"/>
                <w:sz w:val="24"/>
              </w:rPr>
              <w:t>5</w:t>
            </w:r>
            <w:r>
              <w:rPr>
                <w:rFonts w:hint="eastAsia" w:ascii="仿宋" w:hAnsi="仿宋" w:eastAsia="仿宋" w:cs="仿宋"/>
                <w:sz w:val="24"/>
              </w:rPr>
              <w:t>岁</w:t>
            </w:r>
          </w:p>
        </w:tc>
        <w:tc>
          <w:tcPr>
            <w:tcW w:w="7513" w:type="dxa"/>
            <w:vAlign w:val="top"/>
          </w:tcPr>
          <w:p>
            <w:pPr>
              <w:tabs>
                <w:tab w:val="center" w:pos="4153"/>
                <w:tab w:val="right" w:pos="8306"/>
              </w:tabs>
              <w:snapToGrid w:val="0"/>
              <w:spacing w:line="320" w:lineRule="exact"/>
              <w:jc w:val="left"/>
              <w:rPr>
                <w:rFonts w:ascii="仿宋" w:hAnsi="仿宋" w:eastAsia="仿宋" w:cs="仿宋"/>
                <w:sz w:val="24"/>
              </w:rPr>
            </w:pPr>
            <w:r>
              <w:rPr>
                <w:rFonts w:hint="eastAsia" w:ascii="仿宋" w:hAnsi="仿宋" w:eastAsia="仿宋" w:cs="仿宋"/>
                <w:sz w:val="24"/>
              </w:rPr>
              <w:t>1、要求在四星级以上及同级酒店5年以上餐饮</w:t>
            </w:r>
            <w:r>
              <w:rPr>
                <w:rFonts w:hint="eastAsia" w:ascii="仿宋" w:hAnsi="仿宋" w:eastAsia="仿宋" w:cs="仿宋"/>
                <w:sz w:val="24"/>
                <w:lang w:eastAsia="zh-CN"/>
              </w:rPr>
              <w:t>或其他酒店管理</w:t>
            </w:r>
            <w:r>
              <w:rPr>
                <w:rFonts w:hint="eastAsia" w:ascii="仿宋" w:hAnsi="仿宋" w:eastAsia="仿宋" w:cs="仿宋"/>
                <w:sz w:val="24"/>
              </w:rPr>
              <w:t>工作经验，担任过3年以上</w:t>
            </w:r>
            <w:r>
              <w:rPr>
                <w:rFonts w:hint="eastAsia" w:ascii="仿宋" w:hAnsi="仿宋" w:eastAsia="仿宋" w:cs="仿宋"/>
                <w:sz w:val="24"/>
                <w:lang w:eastAsia="zh-CN"/>
              </w:rPr>
              <w:t>酒店</w:t>
            </w:r>
            <w:r>
              <w:rPr>
                <w:rFonts w:hint="eastAsia" w:ascii="仿宋" w:hAnsi="仿宋" w:eastAsia="仿宋" w:cs="仿宋"/>
                <w:sz w:val="24"/>
              </w:rPr>
              <w:t>部门经理及以上职务；</w:t>
            </w:r>
          </w:p>
          <w:p>
            <w:pPr>
              <w:tabs>
                <w:tab w:val="center" w:pos="4153"/>
                <w:tab w:val="right" w:pos="8306"/>
              </w:tabs>
              <w:snapToGrid w:val="0"/>
              <w:spacing w:line="320" w:lineRule="exact"/>
              <w:jc w:val="left"/>
              <w:rPr>
                <w:rFonts w:ascii="仿宋" w:hAnsi="仿宋" w:eastAsia="仿宋" w:cs="仿宋"/>
                <w:sz w:val="24"/>
              </w:rPr>
            </w:pPr>
            <w:r>
              <w:rPr>
                <w:rFonts w:hint="eastAsia" w:ascii="仿宋" w:hAnsi="仿宋" w:eastAsia="仿宋" w:cs="仿宋"/>
                <w:sz w:val="24"/>
              </w:rPr>
              <w:t>2、掌握餐饮管理基本理论，熟悉烹饪、酒水、菜单、成本核算、预算控制、市场调研、制订价格等专业知识和餐饮服务接待礼仪；熟悉外事纪律、旅游法规、食品卫生法以及国家有关价格政策；了解市场营销、服务心理学以及食品营养卫生知识和国内外各地区民族的风俗习惯和口味特点；</w:t>
            </w:r>
          </w:p>
          <w:p>
            <w:pPr>
              <w:tabs>
                <w:tab w:val="center" w:pos="4153"/>
                <w:tab w:val="right" w:pos="8306"/>
              </w:tabs>
              <w:snapToGrid w:val="0"/>
              <w:spacing w:line="320" w:lineRule="exact"/>
              <w:jc w:val="left"/>
              <w:rPr>
                <w:rFonts w:ascii="仿宋" w:hAnsi="仿宋" w:eastAsia="仿宋" w:cs="仿宋"/>
                <w:sz w:val="24"/>
              </w:rPr>
            </w:pPr>
            <w:r>
              <w:rPr>
                <w:rFonts w:hint="eastAsia" w:ascii="仿宋" w:hAnsi="仿宋" w:eastAsia="仿宋" w:cs="仿宋"/>
                <w:sz w:val="24"/>
              </w:rPr>
              <w:t>3、能够全面完成预算管理目标和成本核算、经济分析，有参与市场竞争、扩大营收、提高质量、创新品种、控制成本、增创效益，领导组织接待各种大型宴会与国际会议的能力；</w:t>
            </w:r>
          </w:p>
          <w:p>
            <w:pPr>
              <w:tabs>
                <w:tab w:val="center" w:pos="4153"/>
                <w:tab w:val="right" w:pos="8306"/>
              </w:tabs>
              <w:snapToGrid w:val="0"/>
              <w:spacing w:line="320" w:lineRule="exact"/>
              <w:jc w:val="left"/>
              <w:rPr>
                <w:rFonts w:ascii="仿宋" w:hAnsi="仿宋" w:eastAsia="仿宋" w:cs="仿宋"/>
                <w:sz w:val="24"/>
              </w:rPr>
            </w:pPr>
            <w:r>
              <w:rPr>
                <w:rFonts w:hint="eastAsia" w:ascii="仿宋" w:hAnsi="仿宋" w:eastAsia="仿宋" w:cs="仿宋"/>
                <w:sz w:val="24"/>
              </w:rPr>
              <w:t>4、普通话标准，有英语基础，能熟练运用电脑办公；</w:t>
            </w:r>
          </w:p>
          <w:p>
            <w:pPr>
              <w:tabs>
                <w:tab w:val="center" w:pos="4153"/>
                <w:tab w:val="right" w:pos="8306"/>
              </w:tabs>
              <w:snapToGrid w:val="0"/>
              <w:spacing w:line="320" w:lineRule="exact"/>
              <w:jc w:val="left"/>
              <w:rPr>
                <w:rFonts w:ascii="仿宋" w:hAnsi="仿宋" w:eastAsia="仿宋" w:cs="仿宋"/>
                <w:sz w:val="24"/>
              </w:rPr>
            </w:pPr>
            <w:r>
              <w:rPr>
                <w:rFonts w:hint="eastAsia" w:ascii="仿宋" w:hAnsi="仿宋" w:eastAsia="仿宋" w:cs="仿宋"/>
                <w:sz w:val="24"/>
              </w:rPr>
              <w:t>5. 条件优秀者可适当放宽。</w:t>
            </w:r>
          </w:p>
        </w:tc>
      </w:tr>
    </w:tbl>
    <w:p>
      <w:pPr>
        <w:tabs>
          <w:tab w:val="center" w:pos="4153"/>
          <w:tab w:val="right" w:pos="8306"/>
        </w:tabs>
        <w:snapToGrid w:val="0"/>
        <w:spacing w:line="320" w:lineRule="exact"/>
        <w:jc w:val="left"/>
        <w:rPr>
          <w:rFonts w:ascii="仿宋" w:hAnsi="仿宋" w:eastAsia="仿宋" w:cs="仿宋"/>
          <w:sz w:val="24"/>
        </w:rPr>
      </w:pPr>
      <w:r>
        <w:rPr>
          <w:rFonts w:hint="eastAsia" w:ascii="仿宋" w:hAnsi="仿宋" w:eastAsia="仿宋" w:cs="仿宋"/>
          <w:sz w:val="24"/>
        </w:rPr>
        <w:t>注：应聘人员条件优秀者可适当放宽年龄、学历、专业及其他要求。</w:t>
      </w:r>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D2141"/>
    <w:rsid w:val="016D2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2021-03-01T03:41:00Z</dcterms:created>
  <dc:creator>shi</dc:creator>
  <cp:lastModifiedBy>shi</cp:lastModifiedBy>
  <dcterms:modified xsi:type="dcterms:W3CDTF">2021-03-01T03:41:38Z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