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jc w:val="left"/>
        <w:rPr>
          <w:rFonts w:ascii="仿宋_GB2312" w:eastAsia="仿宋_GB2312" w:cs="仿宋_GB2312"/>
          <w:i w:val="0"/>
          <w:caps w:val="0"/>
          <w:color w:val="000000"/>
          <w:spacing w:val="0"/>
          <w:sz w:val="25"/>
          <w:szCs w:val="25"/>
        </w:rPr>
      </w:pPr>
      <w:r>
        <w:rPr>
          <w:rFonts w:hint="default" w:ascii="仿宋_GB2312" w:eastAsia="仿宋_GB2312" w:cs="仿宋_GB2312" w:hAnsiTheme="minorHAnsi"/>
          <w:i w:val="0"/>
          <w:caps w:val="0"/>
          <w:color w:val="000000"/>
          <w:spacing w:val="0"/>
          <w:kern w:val="0"/>
          <w:sz w:val="32"/>
          <w:szCs w:val="32"/>
          <w:bdr w:val="none" w:color="auto" w:sz="0" w:space="0"/>
          <w:shd w:val="clear" w:fill="FAFAFA"/>
          <w:lang w:val="en-US" w:eastAsia="zh-CN" w:bidi="ar"/>
        </w:rPr>
        <w:t>  附表：</w:t>
      </w:r>
      <w:r>
        <w:rPr>
          <w:rFonts w:hint="default" w:ascii="Times New Roman" w:hAnsi="Times New Roman" w:eastAsia="仿宋_GB2312" w:cs="Times New Roman"/>
          <w:i w:val="0"/>
          <w:caps w:val="0"/>
          <w:color w:val="000000"/>
          <w:spacing w:val="0"/>
          <w:kern w:val="0"/>
          <w:sz w:val="32"/>
          <w:szCs w:val="32"/>
          <w:bdr w:val="none" w:color="auto" w:sz="0" w:space="0"/>
          <w:shd w:val="clear" w:fill="FAFAFA"/>
          <w:lang w:val="en-US" w:eastAsia="zh-CN" w:bidi="ar"/>
        </w:rPr>
        <w:t>2020</w:t>
      </w:r>
      <w:r>
        <w:rPr>
          <w:rFonts w:hint="default" w:ascii="仿宋_GB2312" w:eastAsia="仿宋_GB2312" w:cs="仿宋_GB2312" w:hAnsiTheme="minorHAnsi"/>
          <w:i w:val="0"/>
          <w:caps w:val="0"/>
          <w:color w:val="000000"/>
          <w:spacing w:val="0"/>
          <w:kern w:val="0"/>
          <w:sz w:val="32"/>
          <w:szCs w:val="32"/>
          <w:bdr w:val="none" w:color="auto" w:sz="0" w:space="0"/>
          <w:shd w:val="clear" w:fill="FAFAFA"/>
          <w:lang w:val="en-US" w:eastAsia="zh-CN" w:bidi="ar"/>
        </w:rPr>
        <w:t>年度铜陵市农业综合行政执法支队公开招聘工作人员递补资格复审名单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jc w:val="left"/>
        <w:rPr>
          <w:rFonts w:hint="default" w:ascii="仿宋_GB2312" w:eastAsia="仿宋_GB2312" w:cs="仿宋_GB2312"/>
          <w:i w:val="0"/>
          <w:caps w:val="0"/>
          <w:color w:val="000000"/>
          <w:spacing w:val="0"/>
          <w:sz w:val="25"/>
          <w:szCs w:val="25"/>
        </w:rPr>
      </w:pPr>
      <w:r>
        <w:rPr>
          <w:rFonts w:hint="default" w:ascii="仿宋_GB2312" w:eastAsia="仿宋_GB2312" w:cs="仿宋_GB2312" w:hAnsiTheme="minorHAnsi"/>
          <w:i w:val="0"/>
          <w:caps w:val="0"/>
          <w:color w:val="000000"/>
          <w:spacing w:val="0"/>
          <w:kern w:val="0"/>
          <w:sz w:val="25"/>
          <w:szCs w:val="25"/>
          <w:bdr w:val="none" w:color="auto" w:sz="0" w:space="0"/>
          <w:shd w:val="clear" w:fill="FAFAFA"/>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AFAFA"/>
        <w:spacing w:before="0" w:beforeAutospacing="0" w:after="0" w:afterAutospacing="0"/>
        <w:ind w:left="0" w:right="0" w:firstLine="0"/>
        <w:jc w:val="left"/>
        <w:rPr>
          <w:rFonts w:hint="default" w:ascii="仿宋_GB2312" w:eastAsia="仿宋_GB2312" w:cs="仿宋_GB2312"/>
          <w:i w:val="0"/>
          <w:caps w:val="0"/>
          <w:color w:val="000000"/>
          <w:spacing w:val="0"/>
          <w:sz w:val="25"/>
          <w:szCs w:val="25"/>
        </w:rPr>
      </w:pPr>
      <w:r>
        <w:rPr>
          <w:rFonts w:hint="default" w:ascii="仿宋_GB2312" w:eastAsia="仿宋_GB2312" w:cs="仿宋_GB2312" w:hAnsiTheme="minorHAnsi"/>
          <w:i w:val="0"/>
          <w:caps w:val="0"/>
          <w:color w:val="000000"/>
          <w:spacing w:val="0"/>
          <w:kern w:val="0"/>
          <w:sz w:val="25"/>
          <w:szCs w:val="25"/>
          <w:bdr w:val="none" w:color="auto" w:sz="0" w:space="0"/>
          <w:shd w:val="clear" w:fill="FAFAFA"/>
          <w:lang w:val="en-US" w:eastAsia="zh-CN" w:bidi="ar"/>
        </w:rPr>
        <w:t>                  </w:t>
      </w:r>
    </w:p>
    <w:tbl>
      <w:tblPr>
        <w:tblW w:w="7188" w:type="dxa"/>
        <w:jc w:val="center"/>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autofit"/>
        <w:tblCellMar>
          <w:top w:w="0" w:type="dxa"/>
          <w:left w:w="0" w:type="dxa"/>
          <w:bottom w:w="0" w:type="dxa"/>
          <w:right w:w="0" w:type="dxa"/>
        </w:tblCellMar>
      </w:tblPr>
      <w:tblGrid>
        <w:gridCol w:w="696"/>
        <w:gridCol w:w="1383"/>
        <w:gridCol w:w="656"/>
        <w:gridCol w:w="1438"/>
        <w:gridCol w:w="1286"/>
        <w:gridCol w:w="834"/>
        <w:gridCol w:w="895"/>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0" w:type="dxa"/>
            <w:left w:w="0" w:type="dxa"/>
            <w:bottom w:w="0" w:type="dxa"/>
            <w:right w:w="0" w:type="dxa"/>
          </w:tblCellMar>
        </w:tblPrEx>
        <w:trPr>
          <w:jc w:val="center"/>
        </w:trPr>
        <w:tc>
          <w:tcPr>
            <w:tcW w:w="851"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ascii="仿宋" w:hAnsi="仿宋" w:eastAsia="仿宋" w:cs="仿宋"/>
                <w:kern w:val="0"/>
                <w:sz w:val="28"/>
                <w:szCs w:val="28"/>
                <w:bdr w:val="none" w:color="auto" w:sz="0" w:space="0"/>
                <w:lang w:val="en-US" w:eastAsia="zh-CN" w:bidi="ar"/>
              </w:rPr>
              <w:t>序号</w:t>
            </w:r>
          </w:p>
        </w:tc>
        <w:tc>
          <w:tcPr>
            <w:tcW w:w="1527"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kern w:val="0"/>
                <w:sz w:val="28"/>
                <w:szCs w:val="28"/>
                <w:bdr w:val="none" w:color="auto" w:sz="0" w:space="0"/>
                <w:lang w:val="en-US" w:eastAsia="zh-CN" w:bidi="ar"/>
              </w:rPr>
              <w:t>职位代码</w:t>
            </w:r>
          </w:p>
        </w:tc>
        <w:tc>
          <w:tcPr>
            <w:tcW w:w="780"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kern w:val="0"/>
                <w:sz w:val="28"/>
                <w:szCs w:val="28"/>
                <w:bdr w:val="none" w:color="auto" w:sz="0" w:space="0"/>
                <w:lang w:val="en-US" w:eastAsia="zh-CN" w:bidi="ar"/>
              </w:rPr>
              <w:t>姓名</w:t>
            </w:r>
          </w:p>
        </w:tc>
        <w:tc>
          <w:tcPr>
            <w:tcW w:w="1950"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kern w:val="0"/>
                <w:sz w:val="28"/>
                <w:szCs w:val="28"/>
                <w:bdr w:val="none" w:color="auto" w:sz="0" w:space="0"/>
                <w:lang w:val="en-US" w:eastAsia="zh-CN" w:bidi="ar"/>
              </w:rPr>
              <w:t>《职业能力倾向测验》成绩</w:t>
            </w:r>
          </w:p>
        </w:tc>
        <w:tc>
          <w:tcPr>
            <w:tcW w:w="1680"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kern w:val="0"/>
                <w:sz w:val="28"/>
                <w:szCs w:val="28"/>
                <w:bdr w:val="none" w:color="auto" w:sz="0" w:space="0"/>
                <w:lang w:val="en-US" w:eastAsia="zh-CN" w:bidi="ar"/>
              </w:rPr>
              <w:t>《综合应用能力》成绩</w:t>
            </w:r>
          </w:p>
        </w:tc>
        <w:tc>
          <w:tcPr>
            <w:tcW w:w="1095"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kern w:val="0"/>
                <w:sz w:val="28"/>
                <w:szCs w:val="28"/>
                <w:bdr w:val="none" w:color="auto" w:sz="0" w:space="0"/>
                <w:lang w:val="en-US" w:eastAsia="zh-CN" w:bidi="ar"/>
              </w:rPr>
              <w:t>专业科目成绩</w:t>
            </w:r>
          </w:p>
        </w:tc>
        <w:tc>
          <w:tcPr>
            <w:tcW w:w="1095"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kern w:val="0"/>
                <w:sz w:val="28"/>
                <w:szCs w:val="28"/>
                <w:bdr w:val="none" w:color="auto" w:sz="0" w:space="0"/>
                <w:lang w:val="en-US" w:eastAsia="zh-CN" w:bidi="ar"/>
              </w:rPr>
              <w:t>笔试总成绩</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0" w:type="dxa"/>
            <w:left w:w="0" w:type="dxa"/>
            <w:bottom w:w="0" w:type="dxa"/>
            <w:right w:w="0" w:type="dxa"/>
          </w:tblCellMar>
        </w:tblPrEx>
        <w:trPr>
          <w:jc w:val="center"/>
        </w:trPr>
        <w:tc>
          <w:tcPr>
            <w:tcW w:w="851"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default" w:ascii="Times New Roman" w:hAnsi="Times New Roman" w:cs="Times New Roman" w:eastAsiaTheme="minorEastAsia"/>
                <w:kern w:val="0"/>
                <w:sz w:val="28"/>
                <w:szCs w:val="28"/>
                <w:bdr w:val="none" w:color="auto" w:sz="0" w:space="0"/>
                <w:lang w:val="en-US" w:eastAsia="zh-CN" w:bidi="ar"/>
              </w:rPr>
              <w:t>1</w:t>
            </w:r>
          </w:p>
        </w:tc>
        <w:tc>
          <w:tcPr>
            <w:tcW w:w="152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default" w:ascii="Times New Roman" w:hAnsi="Times New Roman" w:cs="Times New Roman" w:eastAsiaTheme="minorEastAsia"/>
                <w:kern w:val="0"/>
                <w:sz w:val="28"/>
                <w:szCs w:val="28"/>
                <w:bdr w:val="none" w:color="auto" w:sz="0" w:space="0"/>
                <w:lang w:val="en-US" w:eastAsia="zh-CN" w:bidi="ar"/>
              </w:rPr>
              <w:t>1401004</w:t>
            </w:r>
          </w:p>
        </w:tc>
        <w:tc>
          <w:tcPr>
            <w:tcW w:w="78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kern w:val="0"/>
                <w:sz w:val="28"/>
                <w:szCs w:val="28"/>
                <w:bdr w:val="none" w:color="auto" w:sz="0" w:space="0"/>
                <w:lang w:val="en-US" w:eastAsia="zh-CN" w:bidi="ar"/>
              </w:rPr>
              <w:t>徐昶</w:t>
            </w:r>
          </w:p>
        </w:tc>
        <w:tc>
          <w:tcPr>
            <w:tcW w:w="195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default" w:ascii="Times New Roman" w:hAnsi="Times New Roman" w:cs="Times New Roman" w:eastAsiaTheme="minorEastAsia"/>
                <w:kern w:val="0"/>
                <w:sz w:val="28"/>
                <w:szCs w:val="28"/>
                <w:bdr w:val="none" w:color="auto" w:sz="0" w:space="0"/>
                <w:lang w:val="en-US" w:eastAsia="zh-CN" w:bidi="ar"/>
              </w:rPr>
              <w:t>102</w:t>
            </w:r>
          </w:p>
        </w:tc>
        <w:tc>
          <w:tcPr>
            <w:tcW w:w="168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default" w:ascii="Times New Roman" w:hAnsi="Times New Roman" w:cs="Times New Roman" w:eastAsiaTheme="minorEastAsia"/>
                <w:kern w:val="0"/>
                <w:sz w:val="28"/>
                <w:szCs w:val="28"/>
                <w:bdr w:val="none" w:color="auto" w:sz="0" w:space="0"/>
                <w:lang w:val="en-US" w:eastAsia="zh-CN" w:bidi="ar"/>
              </w:rPr>
              <w:t>100</w:t>
            </w:r>
          </w:p>
        </w:tc>
        <w:tc>
          <w:tcPr>
            <w:tcW w:w="109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default" w:ascii="Times New Roman" w:hAnsi="Times New Roman" w:cs="Times New Roman" w:eastAsiaTheme="minorEastAsia"/>
                <w:kern w:val="0"/>
                <w:sz w:val="28"/>
                <w:szCs w:val="28"/>
                <w:bdr w:val="none" w:color="auto" w:sz="0" w:space="0"/>
                <w:lang w:val="en-US" w:eastAsia="zh-CN" w:bidi="ar"/>
              </w:rPr>
              <w:t>0</w:t>
            </w:r>
          </w:p>
        </w:tc>
        <w:tc>
          <w:tcPr>
            <w:tcW w:w="109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default" w:ascii="Times New Roman" w:hAnsi="Times New Roman" w:cs="Times New Roman" w:eastAsiaTheme="minorEastAsia"/>
                <w:kern w:val="0"/>
                <w:sz w:val="28"/>
                <w:szCs w:val="28"/>
                <w:bdr w:val="none" w:color="auto" w:sz="0" w:space="0"/>
                <w:lang w:val="en-US" w:eastAsia="zh-CN" w:bidi="ar"/>
              </w:rPr>
              <w:t>202</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357D26"/>
    <w:rsid w:val="79357D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2021-03-02T01:17:00Z</dcterms:created>
  <dc:creator>ぺ灬cc果冻ル</dc:creator>
  <cp:lastModifiedBy>ぺ灬cc果冻ル</cp:lastModifiedBy>
  <dcterms:modified xsi:type="dcterms:W3CDTF">2021-03-02T01:17:21Z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