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71"/>
        <w:gridCol w:w="786"/>
        <w:gridCol w:w="336"/>
        <w:gridCol w:w="399"/>
        <w:gridCol w:w="336"/>
        <w:gridCol w:w="1788"/>
        <w:gridCol w:w="661"/>
        <w:gridCol w:w="133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单位名称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人数</w:t>
            </w:r>
          </w:p>
        </w:tc>
        <w:tc>
          <w:tcPr>
            <w:tcW w:w="0" w:type="auto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要    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年龄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其他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                    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 铁岭经济技术开发区人力资源服务局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（劳动监察相关工作）业务辅助人员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 35 周 岁 以 下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男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     大专及以上学历     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1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  <w:bdr w:val="none" w:color="auto" w:sz="0" w:space="0"/>
              </w:rPr>
              <w:t>身体健康，具有一定的语言表达能力和计算机文字输入及表格绘制能力。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16"/>
                <w:szCs w:val="16"/>
                <w:u w:val="no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18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u w:val="none"/>
          <w:bdr w:val="none" w:color="auto" w:sz="0" w:space="0"/>
          <w:shd w:val="clear" w:fill="FFFFFF"/>
        </w:rPr>
        <w:t>  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C92C4D"/>
    <w:rsid w:val="03F11570"/>
    <w:rsid w:val="4AC92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2021-03-02T08:36:00Z</dcterms:created>
  <dc:creator>ぺ灬cc果冻ル</dc:creator>
  <cp:lastModifiedBy>ぺ灬cc果冻ル</cp:lastModifiedBy>
  <dcterms:modified xsi:type="dcterms:W3CDTF">2021-03-02T08:38:15Z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