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EB1" w:rsidRPr="00996EB1" w:rsidRDefault="00996EB1" w:rsidP="00996EB1">
      <w:pPr>
        <w:widowControl/>
        <w:shd w:val="clear" w:color="auto" w:fill="FFFFFF"/>
        <w:ind w:firstLine="280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996EB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</w:r>
      <w:bookmarkStart w:id="0" w:name="_GoBack"/>
      <w:r w:rsidRPr="00996EB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梁平区人民医院2021年2月招聘岗位一览表（补充招聘）</w:t>
      </w:r>
      <w:bookmarkEnd w:id="0"/>
    </w:p>
    <w:tbl>
      <w:tblPr>
        <w:tblW w:w="1504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1358"/>
        <w:gridCol w:w="1131"/>
        <w:gridCol w:w="996"/>
        <w:gridCol w:w="2127"/>
        <w:gridCol w:w="1976"/>
        <w:gridCol w:w="1765"/>
        <w:gridCol w:w="1765"/>
        <w:gridCol w:w="1569"/>
        <w:gridCol w:w="950"/>
        <w:gridCol w:w="769"/>
      </w:tblGrid>
      <w:tr w:rsidR="00996EB1" w:rsidRPr="00996EB1" w:rsidTr="00996EB1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年龄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学历（学位）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备注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笔试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操作考试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面试</w:t>
            </w:r>
          </w:p>
        </w:tc>
      </w:tr>
      <w:tr w:rsidR="00996EB1" w:rsidRPr="00996EB1" w:rsidTr="00996EB1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口腔科医生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40周岁及以下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全日制专科及以上学历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口腔医学、口腔临床医学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需取得执业医师证。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临床医学及口腔专业相关知识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口腔科技能操作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面试</w:t>
            </w:r>
          </w:p>
        </w:tc>
      </w:tr>
      <w:tr w:rsidR="00996EB1" w:rsidRPr="00996EB1" w:rsidTr="00996EB1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口腔科护士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30周岁及以下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本科及以上学历（第一学历需为全日制专科）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护理学、护理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FF0000"/>
                <w:kern w:val="0"/>
                <w:sz w:val="24"/>
                <w:szCs w:val="24"/>
              </w:rPr>
              <w:t>身高155cm及以上</w:t>
            </w: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，需取得执业护士证，有口腔专科护士证或口腔科工作经历半年者优先。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综合成绩按照1:1.5比例试岗14天，</w:t>
            </w:r>
            <w:proofErr w:type="gramStart"/>
            <w:r w:rsidRPr="00996EB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再考核</w:t>
            </w:r>
            <w:proofErr w:type="gramEnd"/>
            <w:r w:rsidRPr="00996EB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后正式录用，试岗期间待遇每人500元。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护理相关知识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单人心肺复苏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EB1" w:rsidRPr="00996EB1" w:rsidRDefault="00996EB1" w:rsidP="00996EB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6EB1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面试</w:t>
            </w:r>
          </w:p>
        </w:tc>
      </w:tr>
    </w:tbl>
    <w:p w:rsidR="00996EB1" w:rsidRPr="00996EB1" w:rsidRDefault="00996EB1" w:rsidP="00996EB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96EB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B94274" w:rsidRPr="00996EB1" w:rsidRDefault="00B94274" w:rsidP="00996EB1"/>
    <w:sectPr w:rsidR="00B94274" w:rsidRPr="00996EB1" w:rsidSect="00996EB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556"/>
    <w:rsid w:val="00213F4D"/>
    <w:rsid w:val="00340556"/>
    <w:rsid w:val="00996EB1"/>
    <w:rsid w:val="00B9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3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3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6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2021-03-02T02:40:00Z</dcterms:created>
  <dcterms:modified xsi:type="dcterms:W3CDTF">2021-03-02T02:40:00Z</dcterms:modified>
</cp:coreProperties>
</file>