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left"/>
        <w:rPr>
          <w:rFonts w:ascii="Times New Roman" w:hAnsi="Times New Roman" w:eastAsia="仿宋"/>
          <w:kern w:val="0"/>
          <w:sz w:val="32"/>
          <w:szCs w:val="32"/>
        </w:rPr>
      </w:pPr>
      <w:r>
        <w:rPr>
          <w:rFonts w:hint="eastAsia" w:ascii="Times New Roman" w:hAnsi="仿宋" w:eastAsia="仿宋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仿宋"/>
          <w:kern w:val="0"/>
          <w:sz w:val="32"/>
          <w:szCs w:val="32"/>
        </w:rPr>
        <w:t>1</w:t>
      </w:r>
      <w:r>
        <w:rPr>
          <w:rFonts w:hint="eastAsia" w:ascii="Times New Roman" w:hAnsi="仿宋" w:eastAsia="仿宋"/>
          <w:kern w:val="0"/>
          <w:sz w:val="32"/>
          <w:szCs w:val="32"/>
        </w:rPr>
        <w:t>：</w:t>
      </w:r>
    </w:p>
    <w:p>
      <w:pPr>
        <w:spacing w:line="400" w:lineRule="exact"/>
        <w:jc w:val="center"/>
        <w:rPr>
          <w:rFonts w:hint="eastAsia" w:ascii="Times New Roman" w:hAnsi="Times New Roman" w:eastAsia="方正小标宋简体" w:cs="Arial"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Arial"/>
          <w:kern w:val="0"/>
          <w:sz w:val="36"/>
          <w:szCs w:val="36"/>
        </w:rPr>
        <w:t xml:space="preserve"> </w:t>
      </w:r>
    </w:p>
    <w:p>
      <w:pPr>
        <w:spacing w:line="400" w:lineRule="exact"/>
        <w:jc w:val="center"/>
        <w:rPr>
          <w:rFonts w:hint="eastAsia" w:ascii="方正大标宋简体" w:hAnsi="Times New Roman" w:eastAsia="方正大标宋简体"/>
          <w:kern w:val="0"/>
          <w:sz w:val="36"/>
          <w:szCs w:val="36"/>
        </w:rPr>
      </w:pPr>
      <w:bookmarkStart w:id="0" w:name="_GoBack"/>
      <w:r>
        <w:rPr>
          <w:rFonts w:hint="eastAsia" w:ascii="方正大标宋简体" w:hAnsi="黑体" w:eastAsia="方正大标宋简体"/>
          <w:kern w:val="0"/>
          <w:sz w:val="36"/>
          <w:szCs w:val="36"/>
        </w:rPr>
        <w:t>晋城市中小企业发展促进中心直属事业单位引进</w:t>
      </w:r>
      <w:r>
        <w:rPr>
          <w:rFonts w:hint="eastAsia" w:ascii="方正大标宋简体" w:hAnsi="黑体" w:eastAsia="方正大标宋简体"/>
          <w:kern w:val="0"/>
          <w:sz w:val="36"/>
          <w:szCs w:val="36"/>
          <w:lang w:val="en-US" w:eastAsia="zh-CN"/>
        </w:rPr>
        <w:t>急需紧缺</w:t>
      </w:r>
      <w:r>
        <w:rPr>
          <w:rFonts w:hint="eastAsia" w:ascii="方正大标宋简体" w:hAnsi="黑体" w:eastAsia="方正大标宋简体"/>
          <w:kern w:val="0"/>
          <w:sz w:val="36"/>
          <w:szCs w:val="36"/>
        </w:rPr>
        <w:t>人才岗位表</w:t>
      </w:r>
    </w:p>
    <w:bookmarkEnd w:id="0"/>
    <w:p>
      <w:pPr>
        <w:spacing w:line="400" w:lineRule="exact"/>
        <w:jc w:val="center"/>
        <w:rPr>
          <w:rFonts w:hint="eastAsia" w:ascii="Times New Roman" w:hAnsi="Times New Roman" w:eastAsia="方正小标宋简体" w:cs="Arial"/>
          <w:kern w:val="0"/>
          <w:sz w:val="36"/>
          <w:szCs w:val="36"/>
        </w:rPr>
      </w:pPr>
      <w:r>
        <w:rPr>
          <w:rFonts w:hint="eastAsia" w:ascii="Times New Roman" w:hAnsi="Times New Roman" w:eastAsia="方正小标宋简体" w:cs="Arial"/>
          <w:kern w:val="0"/>
          <w:sz w:val="36"/>
          <w:szCs w:val="36"/>
        </w:rPr>
        <w:t xml:space="preserve"> </w:t>
      </w:r>
    </w:p>
    <w:p>
      <w:pPr>
        <w:spacing w:line="440" w:lineRule="exact"/>
        <w:rPr>
          <w:rFonts w:hint="eastAsia" w:ascii="Times New Roman" w:hAnsi="Times New Roman" w:eastAsia="楷体_GB2312" w:cs="Arial"/>
          <w:kern w:val="0"/>
          <w:sz w:val="28"/>
          <w:szCs w:val="28"/>
        </w:rPr>
      </w:pPr>
      <w:r>
        <w:rPr>
          <w:rFonts w:hint="eastAsia" w:ascii="Times New Roman" w:hAnsi="Times New Roman" w:eastAsia="楷体_GB2312" w:cs="Arial"/>
          <w:kern w:val="0"/>
          <w:sz w:val="28"/>
          <w:szCs w:val="28"/>
        </w:rPr>
        <w:t xml:space="preserve">  </w:t>
      </w:r>
    </w:p>
    <w:p>
      <w:pPr>
        <w:spacing w:line="100" w:lineRule="exact"/>
        <w:rPr>
          <w:rFonts w:hint="eastAsia" w:ascii="Times New Roman" w:hAnsi="Times New Roman" w:cs="Arial"/>
          <w:kern w:val="0"/>
          <w:sz w:val="24"/>
        </w:rPr>
      </w:pPr>
      <w:r>
        <w:rPr>
          <w:rFonts w:hint="eastAsia" w:ascii="Times New Roman" w:hAnsi="Times New Roman" w:cs="Arial"/>
          <w:kern w:val="0"/>
          <w:sz w:val="24"/>
        </w:rPr>
        <w:t xml:space="preserve"> </w:t>
      </w:r>
    </w:p>
    <w:tbl>
      <w:tblPr>
        <w:tblStyle w:val="4"/>
        <w:tblW w:w="1446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2"/>
        <w:gridCol w:w="2072"/>
        <w:gridCol w:w="1331"/>
        <w:gridCol w:w="1331"/>
        <w:gridCol w:w="1332"/>
        <w:gridCol w:w="1998"/>
        <w:gridCol w:w="1560"/>
        <w:gridCol w:w="1933"/>
        <w:gridCol w:w="12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6"/>
                <w:szCs w:val="28"/>
              </w:rPr>
            </w:pPr>
            <w:r>
              <w:rPr>
                <w:rFonts w:hint="eastAsia" w:ascii="宋体" w:hAnsi="宋体"/>
                <w:sz w:val="26"/>
                <w:szCs w:val="28"/>
              </w:rPr>
              <w:t>主管单位</w:t>
            </w:r>
          </w:p>
        </w:tc>
        <w:tc>
          <w:tcPr>
            <w:tcW w:w="2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6"/>
                <w:szCs w:val="28"/>
              </w:rPr>
            </w:pPr>
            <w:r>
              <w:rPr>
                <w:rFonts w:hint="eastAsia" w:ascii="宋体" w:hAnsi="宋体"/>
                <w:sz w:val="26"/>
                <w:szCs w:val="28"/>
              </w:rPr>
              <w:t>引进人才单位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6"/>
                <w:szCs w:val="28"/>
              </w:rPr>
            </w:pPr>
            <w:r>
              <w:rPr>
                <w:rFonts w:hint="eastAsia" w:ascii="宋体" w:hAnsi="宋体"/>
                <w:sz w:val="26"/>
                <w:szCs w:val="28"/>
              </w:rPr>
              <w:t>单位性质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6"/>
                <w:szCs w:val="28"/>
              </w:rPr>
            </w:pPr>
            <w:r>
              <w:rPr>
                <w:rFonts w:hint="eastAsia" w:ascii="宋体" w:hAnsi="宋体"/>
                <w:sz w:val="26"/>
                <w:szCs w:val="28"/>
              </w:rPr>
              <w:t>岗位类别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6"/>
                <w:szCs w:val="28"/>
              </w:rPr>
            </w:pPr>
            <w:r>
              <w:rPr>
                <w:rFonts w:hint="eastAsia" w:ascii="宋体" w:hAnsi="宋体"/>
                <w:sz w:val="26"/>
                <w:szCs w:val="28"/>
              </w:rPr>
              <w:t>引进人数</w:t>
            </w:r>
          </w:p>
        </w:tc>
        <w:tc>
          <w:tcPr>
            <w:tcW w:w="1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6"/>
                <w:szCs w:val="28"/>
              </w:rPr>
            </w:pPr>
            <w:r>
              <w:rPr>
                <w:rFonts w:hint="eastAsia" w:ascii="宋体" w:hAnsi="宋体"/>
                <w:sz w:val="26"/>
                <w:szCs w:val="28"/>
              </w:rPr>
              <w:t>学历要求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62" w:firstLineChars="24"/>
              <w:jc w:val="center"/>
              <w:rPr>
                <w:rFonts w:ascii="宋体" w:hAnsi="宋体"/>
                <w:sz w:val="26"/>
                <w:szCs w:val="28"/>
              </w:rPr>
            </w:pPr>
            <w:r>
              <w:rPr>
                <w:rFonts w:hint="eastAsia" w:ascii="宋体" w:hAnsi="宋体"/>
                <w:sz w:val="26"/>
                <w:szCs w:val="28"/>
              </w:rPr>
              <w:t>专业要求</w:t>
            </w:r>
          </w:p>
        </w:tc>
        <w:tc>
          <w:tcPr>
            <w:tcW w:w="1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62" w:firstLineChars="24"/>
              <w:jc w:val="center"/>
              <w:rPr>
                <w:rFonts w:ascii="宋体" w:hAnsi="宋体"/>
                <w:sz w:val="26"/>
                <w:szCs w:val="28"/>
              </w:rPr>
            </w:pPr>
            <w:r>
              <w:rPr>
                <w:rFonts w:hint="eastAsia" w:ascii="宋体" w:hAnsi="宋体"/>
                <w:sz w:val="26"/>
                <w:szCs w:val="28"/>
              </w:rPr>
              <w:t>其他条件要求</w:t>
            </w: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62" w:firstLineChars="24"/>
              <w:jc w:val="center"/>
              <w:rPr>
                <w:rFonts w:ascii="宋体" w:hAnsi="宋体"/>
                <w:sz w:val="26"/>
                <w:szCs w:val="28"/>
              </w:rPr>
            </w:pPr>
            <w:r>
              <w:rPr>
                <w:rFonts w:hint="eastAsia" w:ascii="宋体" w:hAnsi="宋体"/>
                <w:sz w:val="26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  <w:jc w:val="center"/>
        </w:trPr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6"/>
                <w:szCs w:val="28"/>
              </w:rPr>
            </w:pPr>
            <w:r>
              <w:rPr>
                <w:rFonts w:hint="eastAsia" w:ascii="宋体" w:hAnsi="宋体"/>
                <w:sz w:val="26"/>
                <w:szCs w:val="28"/>
              </w:rPr>
              <w:t>晋城市中小企业发展促进中心</w:t>
            </w:r>
          </w:p>
        </w:tc>
        <w:tc>
          <w:tcPr>
            <w:tcW w:w="2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6"/>
                <w:szCs w:val="28"/>
              </w:rPr>
            </w:pPr>
            <w:r>
              <w:rPr>
                <w:rFonts w:hint="eastAsia" w:ascii="宋体" w:hAnsi="宋体"/>
                <w:sz w:val="26"/>
                <w:szCs w:val="28"/>
              </w:rPr>
              <w:t>晋城市民营企业维权投诉中心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6"/>
                <w:szCs w:val="28"/>
              </w:rPr>
            </w:pPr>
            <w:r>
              <w:rPr>
                <w:rFonts w:hint="eastAsia" w:ascii="宋体" w:hAnsi="宋体"/>
                <w:sz w:val="26"/>
                <w:szCs w:val="28"/>
              </w:rPr>
              <w:t>全额事业</w:t>
            </w: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6"/>
                <w:szCs w:val="28"/>
              </w:rPr>
            </w:pPr>
            <w:r>
              <w:rPr>
                <w:rFonts w:hint="eastAsia" w:ascii="宋体" w:hAnsi="宋体"/>
                <w:sz w:val="26"/>
                <w:szCs w:val="28"/>
              </w:rPr>
              <w:t>专技</w:t>
            </w: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6"/>
                <w:szCs w:val="28"/>
              </w:rPr>
            </w:pPr>
            <w:r>
              <w:rPr>
                <w:rFonts w:hint="eastAsia" w:ascii="宋体" w:hAnsi="宋体"/>
                <w:sz w:val="26"/>
                <w:szCs w:val="28"/>
              </w:rPr>
              <w:t>1</w:t>
            </w:r>
          </w:p>
        </w:tc>
        <w:tc>
          <w:tcPr>
            <w:tcW w:w="1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6"/>
                <w:szCs w:val="28"/>
              </w:rPr>
            </w:pPr>
            <w:r>
              <w:rPr>
                <w:rFonts w:hint="eastAsia" w:ascii="宋体" w:hAnsi="宋体"/>
                <w:sz w:val="26"/>
                <w:szCs w:val="28"/>
              </w:rPr>
              <w:t>硕士研究生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6"/>
                <w:szCs w:val="28"/>
              </w:rPr>
            </w:pPr>
            <w:r>
              <w:rPr>
                <w:rFonts w:hint="eastAsia" w:ascii="宋体" w:hAnsi="宋体"/>
                <w:sz w:val="26"/>
                <w:szCs w:val="28"/>
              </w:rPr>
              <w:t>及以上学历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6"/>
                <w:szCs w:val="28"/>
              </w:rPr>
            </w:pPr>
            <w:r>
              <w:rPr>
                <w:rFonts w:hint="eastAsia" w:ascii="宋体" w:hAnsi="宋体"/>
                <w:sz w:val="26"/>
                <w:szCs w:val="28"/>
              </w:rPr>
              <w:t>汉语言文学</w:t>
            </w:r>
          </w:p>
        </w:tc>
        <w:tc>
          <w:tcPr>
            <w:tcW w:w="1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62" w:firstLineChars="24"/>
              <w:jc w:val="center"/>
              <w:rPr>
                <w:rFonts w:ascii="宋体" w:hAnsi="宋体"/>
                <w:sz w:val="26"/>
                <w:szCs w:val="28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62" w:firstLineChars="24"/>
              <w:jc w:val="center"/>
              <w:rPr>
                <w:rFonts w:ascii="宋体" w:hAnsi="宋体"/>
                <w:sz w:val="26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1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20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133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9" w:leftChars="-28" w:firstLine="62" w:firstLineChars="24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19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9" w:leftChars="-28" w:firstLine="62" w:firstLineChars="24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  <w:tc>
          <w:tcPr>
            <w:tcW w:w="12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left="-59" w:leftChars="-28" w:firstLine="62" w:firstLineChars="24"/>
              <w:jc w:val="center"/>
              <w:rPr>
                <w:rFonts w:ascii="宋体" w:hAnsi="宋体"/>
                <w:sz w:val="26"/>
                <w:szCs w:val="26"/>
              </w:rPr>
            </w:pPr>
          </w:p>
        </w:tc>
      </w:tr>
    </w:tbl>
    <w:p>
      <w:pPr>
        <w:pStyle w:val="2"/>
        <w:widowControl w:val="0"/>
        <w:autoSpaceDE w:val="0"/>
        <w:spacing w:before="0" w:beforeAutospacing="0" w:after="0" w:afterAutospacing="0" w:line="560" w:lineRule="exact"/>
        <w:jc w:val="both"/>
        <w:rPr>
          <w:rFonts w:ascii="Times New Roman" w:hAnsi="Times New Roman" w:eastAsia="仿宋_GB2312"/>
          <w:sz w:val="32"/>
          <w:szCs w:val="32"/>
        </w:rPr>
        <w:sectPr>
          <w:pgSz w:w="16838" w:h="11906" w:orient="landscape"/>
          <w:pgMar w:top="1134" w:right="1134" w:bottom="1134" w:left="1134" w:header="851" w:footer="1588" w:gutter="0"/>
          <w:cols w:space="720" w:num="1"/>
          <w:docGrid w:type="lines" w:linePitch="324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00000" w:csb1="00000000"/>
  </w:font>
  <w:font w:name="方正大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CB37E5"/>
    <w:rsid w:val="4CCB3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2021-02-28T01:04:00Z</dcterms:created>
  <dc:creator>jm</dc:creator>
  <cp:lastModifiedBy>jm</cp:lastModifiedBy>
  <dcterms:modified xsi:type="dcterms:W3CDTF">2021-02-28T01:05:05Z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