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textAlignment w:val="baseline"/>
      </w:pPr>
      <w:r>
        <w:rPr>
          <w:rFonts w:ascii="黑体" w:hAnsi="宋体" w:eastAsia="黑体" w:cs="黑体"/>
          <w:color w:val="000000"/>
          <w:kern w:val="0"/>
          <w:sz w:val="32"/>
          <w:szCs w:val="32"/>
          <w:bdr w:val="none" w:color="auto" w:sz="0" w:space="0"/>
          <w:vertAlign w:val="baseline"/>
          <w:lang w:val="en-US" w:eastAsia="zh-CN" w:bidi="ar"/>
        </w:rPr>
        <w:t xml:space="preserve">招聘对象和条件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</w:pP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bdr w:val="none" w:color="auto" w:sz="0" w:space="0"/>
          <w:lang w:val="en-US" w:eastAsia="zh-CN" w:bidi="ar"/>
        </w:rPr>
        <w:t>1</w:t>
      </w:r>
      <w:r>
        <w:rPr>
          <w:rFonts w:hint="default" w:ascii="仿宋_GB2312" w:hAnsi="Times New Roman" w:eastAsia="仿宋_GB2312" w:cs="仿宋_GB2312"/>
          <w:color w:val="000000"/>
          <w:kern w:val="0"/>
          <w:sz w:val="32"/>
          <w:szCs w:val="32"/>
          <w:bdr w:val="none" w:color="auto" w:sz="0" w:space="0"/>
          <w:lang w:val="en-US" w:eastAsia="zh-CN" w:bidi="ar"/>
        </w:rPr>
        <w:t>、招聘对象：</w:t>
      </w:r>
      <w:r>
        <w:rPr>
          <w:rFonts w:hint="default" w:ascii="仿宋_GB2312" w:hAnsi="Times New Roman" w:eastAsia="仿宋_GB2312" w:cs="仿宋_GB2312"/>
          <w:kern w:val="0"/>
          <w:sz w:val="32"/>
          <w:szCs w:val="32"/>
          <w:bdr w:val="none" w:color="auto" w:sz="0" w:space="0"/>
          <w:lang w:val="en-US" w:eastAsia="zh-CN" w:bidi="ar"/>
        </w:rPr>
        <w:t>具有中华人民共和国籍</w:t>
      </w:r>
      <w:r>
        <w:rPr>
          <w:rFonts w:hint="default" w:ascii="仿宋_GB2312" w:hAnsi="Times New Roman" w:eastAsia="仿宋_GB2312" w:cs="仿宋_GB2312"/>
          <w:color w:val="000000"/>
          <w:kern w:val="0"/>
          <w:sz w:val="32"/>
          <w:szCs w:val="32"/>
          <w:bdr w:val="none" w:color="auto" w:sz="0" w:space="0"/>
          <w:lang w:val="en-US" w:eastAsia="zh-CN" w:bidi="ar"/>
        </w:rPr>
        <w:t>；遵守宪法和法律；具有良好的品行；具备招聘岗位所需的条件；适应岗位要求的身体条件；年龄在35周岁以下(1986年3月1日以后出生)；退伍军人优先。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</w:pPr>
      <w:r>
        <w:rPr>
          <w:rFonts w:hint="default" w:ascii="仿宋_GB2312" w:hAnsi="Times New Roman" w:eastAsia="仿宋_GB2312" w:cs="仿宋_GB2312"/>
          <w:kern w:val="0"/>
          <w:sz w:val="32"/>
          <w:szCs w:val="32"/>
          <w:bdr w:val="none" w:color="auto" w:sz="0" w:space="0"/>
          <w:lang w:val="en-US" w:eastAsia="zh-CN" w:bidi="ar"/>
        </w:rPr>
        <w:t>2、招聘计划：行政执法岗位辅助工作人员3名，</w:t>
      </w:r>
      <w:r>
        <w:rPr>
          <w:rFonts w:hint="default" w:ascii="仿宋_GB2312" w:hAnsi="Times New Roman" w:eastAsia="仿宋_GB2312" w:cs="仿宋_GB2312"/>
          <w:color w:val="000000"/>
          <w:kern w:val="0"/>
          <w:sz w:val="32"/>
          <w:szCs w:val="32"/>
          <w:bdr w:val="none" w:color="auto" w:sz="0" w:space="0"/>
          <w:lang w:val="en-US" w:eastAsia="zh-CN" w:bidi="ar"/>
        </w:rPr>
        <w:t>具有国家承认的大专及以上学历的毕业生，</w:t>
      </w:r>
      <w:r>
        <w:rPr>
          <w:rFonts w:hint="default" w:ascii="仿宋_GB2312" w:hAnsi="Times New Roman" w:eastAsia="仿宋_GB2312" w:cs="仿宋_GB2312"/>
          <w:kern w:val="0"/>
          <w:sz w:val="32"/>
          <w:szCs w:val="32"/>
          <w:bdr w:val="none" w:color="auto" w:sz="0" w:space="0"/>
          <w:lang w:val="en-US" w:eastAsia="zh-CN" w:bidi="ar"/>
        </w:rPr>
        <w:t>专业、性别不限。</w:t>
      </w:r>
      <w:r>
        <w:rPr>
          <w:rFonts w:hint="default" w:ascii="仿宋_GB2312" w:hAnsi="Times New Roman" w:eastAsia="仿宋_GB2312" w:cs="仿宋_GB2312"/>
          <w:color w:val="000000"/>
          <w:kern w:val="0"/>
          <w:sz w:val="32"/>
          <w:szCs w:val="32"/>
          <w:bdr w:val="none" w:color="auto" w:sz="0" w:space="0"/>
          <w:lang w:val="en-US" w:eastAsia="zh-CN" w:bidi="ar"/>
        </w:rPr>
        <w:t>退伍军人学历放宽为高中及以上。</w:t>
      </w:r>
    </w:p>
    <w:tbl>
      <w:tblPr>
        <w:tblW w:w="875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9"/>
        <w:gridCol w:w="1419"/>
        <w:gridCol w:w="1270"/>
        <w:gridCol w:w="775"/>
        <w:gridCol w:w="740"/>
        <w:gridCol w:w="872"/>
        <w:gridCol w:w="775"/>
        <w:gridCol w:w="702"/>
        <w:gridCol w:w="510"/>
        <w:gridCol w:w="95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7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480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岗位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480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代码</w:t>
            </w:r>
          </w:p>
        </w:tc>
        <w:tc>
          <w:tcPr>
            <w:tcW w:w="14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480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用人单位</w:t>
            </w:r>
          </w:p>
        </w:tc>
        <w:tc>
          <w:tcPr>
            <w:tcW w:w="12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480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招聘岗位</w:t>
            </w:r>
          </w:p>
        </w:tc>
        <w:tc>
          <w:tcPr>
            <w:tcW w:w="7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480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招聘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480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人数</w:t>
            </w:r>
          </w:p>
        </w:tc>
        <w:tc>
          <w:tcPr>
            <w:tcW w:w="7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480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学历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480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学位</w:t>
            </w:r>
          </w:p>
        </w:tc>
        <w:tc>
          <w:tcPr>
            <w:tcW w:w="8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480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学历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480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类别</w:t>
            </w:r>
          </w:p>
        </w:tc>
        <w:tc>
          <w:tcPr>
            <w:tcW w:w="7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480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专业</w:t>
            </w:r>
          </w:p>
        </w:tc>
        <w:tc>
          <w:tcPr>
            <w:tcW w:w="7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480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年龄</w:t>
            </w:r>
          </w:p>
        </w:tc>
        <w:tc>
          <w:tcPr>
            <w:tcW w:w="5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480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性别</w:t>
            </w:r>
          </w:p>
        </w:tc>
        <w:tc>
          <w:tcPr>
            <w:tcW w:w="9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480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其他要求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5" w:hRule="atLeast"/>
        </w:trPr>
        <w:tc>
          <w:tcPr>
            <w:tcW w:w="7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264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  <w:lang w:val="en-US"/>
              </w:rPr>
              <w:t>001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264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福鼎市交通运输综合执法大队</w:t>
            </w: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</w:rPr>
              <w:t>贯岭治超中队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行政执法辅助工作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264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  <w:lang w:val="en-US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264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大专及以上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264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不 限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264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不限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264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  <w:lang w:val="en-US"/>
              </w:rPr>
              <w:t>35</w:t>
            </w: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周岁以下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264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不限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topLinePunct/>
              <w:spacing w:after="0" w:afterAutospacing="0" w:line="264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男性净身高</w:t>
            </w: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  <w:lang w:val="en-US"/>
              </w:rPr>
              <w:t>168</w:t>
            </w:r>
            <w:r>
              <w:rPr>
                <w:rFonts w:hint="default" w:ascii="仿宋_GB2312" w:hAnsi="微软雅黑" w:eastAsia="仿宋_GB2312" w:cs="仿宋_GB2312"/>
                <w:color w:val="333333"/>
                <w:sz w:val="22"/>
                <w:szCs w:val="22"/>
                <w:shd w:val="clear" w:fill="FFFFFF"/>
              </w:rPr>
              <w:t>厘米以上</w:t>
            </w:r>
          </w:p>
        </w:tc>
      </w:tr>
    </w:tbl>
    <w:p>
      <w:bookmarkStart w:id="0" w:name="_GoBack"/>
      <w:bookmarkEnd w:id="0"/>
    </w:p>
    <w:sectPr>
      <w:pgSz w:w="11906" w:h="16838"/>
      <w:pgMar w:top="1814" w:right="1474" w:bottom="1814" w:left="1587" w:header="851" w:footer="1361" w:gutter="0"/>
      <w:cols w:space="72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421209"/>
    <w:rsid w:val="17421209"/>
    <w:rsid w:val="2AA4232A"/>
    <w:rsid w:val="31006D42"/>
    <w:rsid w:val="33A464D2"/>
    <w:rsid w:val="46150CAF"/>
    <w:rsid w:val="47033198"/>
    <w:rsid w:val="4FE00BC6"/>
    <w:rsid w:val="55C645AD"/>
    <w:rsid w:val="5D1145CD"/>
    <w:rsid w:val="6A91068B"/>
    <w:rsid w:val="719F6B40"/>
    <w:rsid w:val="75B13EE0"/>
    <w:rsid w:val="7E97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theme="minorBidi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333333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yperlink"/>
    <w:basedOn w:val="5"/>
    <w:uiPriority w:val="0"/>
    <w:rPr>
      <w:color w:val="333333"/>
      <w:u w:val="none"/>
    </w:rPr>
  </w:style>
  <w:style w:type="character" w:customStyle="1" w:styleId="10">
    <w:name w:val="spyx_bszn_icon4"/>
    <w:basedOn w:val="5"/>
    <w:uiPriority w:val="0"/>
  </w:style>
  <w:style w:type="character" w:customStyle="1" w:styleId="11">
    <w:name w:val="spyx_bszn_icon21"/>
    <w:basedOn w:val="5"/>
    <w:uiPriority w:val="0"/>
  </w:style>
  <w:style w:type="character" w:customStyle="1" w:styleId="12">
    <w:name w:val="icon22"/>
    <w:basedOn w:val="5"/>
    <w:uiPriority w:val="0"/>
  </w:style>
  <w:style w:type="character" w:customStyle="1" w:styleId="13">
    <w:name w:val="spyx_bszn_icon2"/>
    <w:basedOn w:val="5"/>
    <w:uiPriority w:val="0"/>
  </w:style>
  <w:style w:type="character" w:customStyle="1" w:styleId="14">
    <w:name w:val="spyx_bszn_icon3"/>
    <w:basedOn w:val="5"/>
    <w:uiPriority w:val="0"/>
  </w:style>
  <w:style w:type="character" w:customStyle="1" w:styleId="15">
    <w:name w:val="spyx_bszn_icon6"/>
    <w:basedOn w:val="5"/>
    <w:uiPriority w:val="0"/>
  </w:style>
  <w:style w:type="character" w:customStyle="1" w:styleId="16">
    <w:name w:val="spyx_bszn_icon52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2021-02-10T01:31:00Z</dcterms:created>
  <dc:creator>沉浮</dc:creator>
  <cp:lastModifiedBy>卜荣荣</cp:lastModifiedBy>
  <dcterms:modified xsi:type="dcterms:W3CDTF">2021-02-22T04:01:46Z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