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left="525" w:right="0" w:firstLine="42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各岗位薪酬待遇如下表所示：</w:t>
      </w:r>
    </w:p>
    <w:tbl>
      <w:tblPr>
        <w:tblW w:w="8755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18"/>
        <w:gridCol w:w="3119"/>
        <w:gridCol w:w="311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5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公司（部门）名称</w:t>
            </w:r>
          </w:p>
        </w:tc>
        <w:tc>
          <w:tcPr>
            <w:tcW w:w="3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岗位</w:t>
            </w:r>
          </w:p>
        </w:tc>
        <w:tc>
          <w:tcPr>
            <w:tcW w:w="31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薪酬待遇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5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集团财务中心</w:t>
            </w:r>
          </w:p>
        </w:tc>
        <w:tc>
          <w:tcPr>
            <w:tcW w:w="3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出纳</w:t>
            </w:r>
          </w:p>
        </w:tc>
        <w:tc>
          <w:tcPr>
            <w:tcW w:w="31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FF0000"/>
                <w:spacing w:val="0"/>
                <w:sz w:val="28"/>
                <w:szCs w:val="28"/>
              </w:rPr>
              <w:t>4500元/月左右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5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正鑫公司</w:t>
            </w:r>
          </w:p>
        </w:tc>
        <w:tc>
          <w:tcPr>
            <w:tcW w:w="3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会计</w:t>
            </w:r>
          </w:p>
        </w:tc>
        <w:tc>
          <w:tcPr>
            <w:tcW w:w="31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FF0000"/>
                <w:spacing w:val="0"/>
                <w:sz w:val="28"/>
                <w:szCs w:val="28"/>
              </w:rPr>
              <w:t>4500元/月左右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518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恒丰公司</w:t>
            </w:r>
          </w:p>
        </w:tc>
        <w:tc>
          <w:tcPr>
            <w:tcW w:w="3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  <w:t>经营部副经理</w:t>
            </w:r>
          </w:p>
        </w:tc>
        <w:tc>
          <w:tcPr>
            <w:tcW w:w="31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FF0000"/>
                <w:spacing w:val="0"/>
                <w:sz w:val="28"/>
                <w:szCs w:val="28"/>
              </w:rPr>
              <w:t>6500元-7800元/月左右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51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3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  <w:t>加工生产线专员</w:t>
            </w:r>
          </w:p>
        </w:tc>
        <w:tc>
          <w:tcPr>
            <w:tcW w:w="31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FF0000"/>
                <w:spacing w:val="0"/>
                <w:sz w:val="28"/>
                <w:szCs w:val="28"/>
              </w:rPr>
              <w:t>3500-4000元/月左右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518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旭和公司</w:t>
            </w:r>
          </w:p>
        </w:tc>
        <w:tc>
          <w:tcPr>
            <w:tcW w:w="3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信息部负责人</w:t>
            </w:r>
          </w:p>
        </w:tc>
        <w:tc>
          <w:tcPr>
            <w:tcW w:w="31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FF0000"/>
                <w:spacing w:val="0"/>
                <w:sz w:val="28"/>
                <w:szCs w:val="28"/>
              </w:rPr>
              <w:t>6500-7800元/月左右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51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3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财务部负责人</w:t>
            </w:r>
          </w:p>
        </w:tc>
        <w:tc>
          <w:tcPr>
            <w:tcW w:w="31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FF0000"/>
                <w:spacing w:val="0"/>
                <w:sz w:val="28"/>
                <w:szCs w:val="28"/>
              </w:rPr>
              <w:t>6000 -7000元/月左右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51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3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市场营销部策划专员</w:t>
            </w:r>
          </w:p>
        </w:tc>
        <w:tc>
          <w:tcPr>
            <w:tcW w:w="31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" w:lineRule="atLeast"/>
              <w:ind w:left="0" w:right="0" w:firstLine="420"/>
              <w:jc w:val="center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FF0000"/>
                <w:spacing w:val="0"/>
                <w:sz w:val="28"/>
                <w:szCs w:val="28"/>
              </w:rPr>
              <w:t>3800元/月左右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C32283"/>
    <w:rsid w:val="47C3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2021-02-18T06:39:00Z</dcterms:created>
  <dc:creator>Administrator</dc:creator>
  <cp:lastModifiedBy>Administrator</cp:lastModifiedBy>
  <dcterms:modified xsi:type="dcterms:W3CDTF">2021-02-18T08:56:50Z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