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1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55E92"/>
          <w:spacing w:val="0"/>
          <w:sz w:val="37"/>
          <w:szCs w:val="37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355E92"/>
          <w:spacing w:val="0"/>
          <w:sz w:val="37"/>
          <w:szCs w:val="37"/>
          <w:bdr w:val="none" w:color="auto" w:sz="0" w:space="0"/>
        </w:rPr>
        <w:t>盐城市公安局监区协管岗位警务辅助人员招聘公示</w:t>
      </w:r>
    </w:p>
    <w:p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</w:rPr>
        <w:t>拟聘用人员（按姓氏笔画排序）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</w:rPr>
        <w:t>男：许琪祥、孙云博、张铖、周暑、桑加森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1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  <w:bdr w:val="none" w:color="auto" w:sz="0" w:space="0"/>
        </w:rPr>
        <w:t>女：周双琦、徐文杰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DD2FC1"/>
    <w:rsid w:val="51DD2F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2021-02-10T03:48:00Z</dcterms:created>
  <dc:creator>WPS_1609033458</dc:creator>
  <cp:lastModifiedBy>WPS_1609033458</cp:lastModifiedBy>
  <dcterms:modified xsi:type="dcterms:W3CDTF">2021-02-10T03:48:50Z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