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招聘项目用工人员8名及岗位要求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　　因项目建设需要，以完成项目建设运营和管理为期限，招聘项目用工人员8名。</w:t>
      </w:r>
    </w:p>
    <w:tbl>
      <w:tblPr>
        <w:tblW w:w="12691" w:type="dxa"/>
        <w:jc w:val="center"/>
        <w:tblBorders>
          <w:top w:val="single" w:color="111111" w:sz="4" w:space="0"/>
          <w:left w:val="single" w:color="111111" w:sz="4" w:space="0"/>
          <w:bottom w:val="single" w:color="111111" w:sz="4" w:space="0"/>
          <w:right w:val="single" w:color="111111" w:sz="4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1"/>
        <w:gridCol w:w="1511"/>
        <w:gridCol w:w="976"/>
        <w:gridCol w:w="6996"/>
        <w:gridCol w:w="1116"/>
        <w:gridCol w:w="1371"/>
      </w:tblGrid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序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号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岗位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代码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招聘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人数</w:t>
            </w:r>
          </w:p>
        </w:tc>
        <w:tc>
          <w:tcPr>
            <w:tcW w:w="3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招聘要求</w:t>
            </w:r>
          </w:p>
        </w:tc>
        <w:tc>
          <w:tcPr>
            <w:tcW w:w="5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工作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地点</w:t>
            </w:r>
          </w:p>
        </w:tc>
        <w:tc>
          <w:tcPr>
            <w:tcW w:w="7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用工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形式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综合人员01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1人</w:t>
            </w:r>
          </w:p>
        </w:tc>
        <w:tc>
          <w:tcPr>
            <w:tcW w:w="3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1.大学专科及以上学历，人力资源管理、工商管理类、文秘学、社会学、行政管理、中国语言文学类、文档信息管理和新闻传播学类相关专业；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2.具有较强的文字功底及现代企业管理理念，熟悉公文写作；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3.具有较强的管理、组织、沟通、协调、分析、解决问题的能力，良好的职业操守和团队精神；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4.年龄：25周岁-45周岁（即1976年1月1日-1996年12月31日）；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5.有房地产企业相关工作经验优先。</w:t>
            </w:r>
          </w:p>
        </w:tc>
        <w:tc>
          <w:tcPr>
            <w:tcW w:w="5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连城县</w:t>
            </w:r>
          </w:p>
        </w:tc>
        <w:tc>
          <w:tcPr>
            <w:tcW w:w="7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项目用工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工程人员02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1人</w:t>
            </w:r>
          </w:p>
        </w:tc>
        <w:tc>
          <w:tcPr>
            <w:tcW w:w="3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1.水电类相关专业，大专及本科以上学历；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2.具备相关专业现场施工或管理5年工作经验；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3.具有相关专业中级以上职称或二级建造师及以上执业资格证书；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4.年龄要求：28周岁-45周岁（即：1976年1月1日-1993年12月31日）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5.具有大型项目现场管理经验优先。</w:t>
            </w:r>
          </w:p>
        </w:tc>
        <w:tc>
          <w:tcPr>
            <w:tcW w:w="5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连城县</w:t>
            </w:r>
          </w:p>
        </w:tc>
        <w:tc>
          <w:tcPr>
            <w:tcW w:w="7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项目用工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工程人员03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1人</w:t>
            </w:r>
          </w:p>
        </w:tc>
        <w:tc>
          <w:tcPr>
            <w:tcW w:w="3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1.工程造价类相关专业，大专及本科以上学历；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2.具有相关专业中级以上职称；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3.年龄要求：25周岁-45周岁（即1976年1月1日-1996年12月31日）；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4.具有3年以上从事工程造价相关工作经验。</w:t>
            </w:r>
          </w:p>
        </w:tc>
        <w:tc>
          <w:tcPr>
            <w:tcW w:w="5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连城县</w:t>
            </w:r>
          </w:p>
        </w:tc>
        <w:tc>
          <w:tcPr>
            <w:tcW w:w="7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项目用工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财务人员04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3人</w:t>
            </w:r>
          </w:p>
        </w:tc>
        <w:tc>
          <w:tcPr>
            <w:tcW w:w="3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1.会计、财务管理或者金融学专业，大专及以上学历，具有2年及以上房地产企业相关财务工作经验；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2.具备扎实的财务专业知识，熟悉国家财经、税收等相关法律、法规，熟练使用财务软件和相关办公软件；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3.服从公司管理制度，思想觉悟高，责任心强，善于沟通协调各项事务；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4.年龄要求：28周岁-45周岁（即：1976年1月1日-1993年12月31日）</w:t>
            </w:r>
          </w:p>
        </w:tc>
        <w:tc>
          <w:tcPr>
            <w:tcW w:w="5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连城县</w:t>
            </w:r>
          </w:p>
        </w:tc>
        <w:tc>
          <w:tcPr>
            <w:tcW w:w="7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项目用工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营销主管05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1人</w:t>
            </w:r>
          </w:p>
        </w:tc>
        <w:tc>
          <w:tcPr>
            <w:tcW w:w="3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1.市场营销类或房地产管理相关专业，大专及本科以上学历；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2.具有3年以上从事房地产营销策划或全程参与过1个及以上房地产开发项目等相关工作经验优先；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3.年龄要求：28周岁-45周岁（即：1976年1月1日-1993年12月31日）；</w:t>
            </w:r>
          </w:p>
        </w:tc>
        <w:tc>
          <w:tcPr>
            <w:tcW w:w="5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连城县</w:t>
            </w:r>
          </w:p>
        </w:tc>
        <w:tc>
          <w:tcPr>
            <w:tcW w:w="7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项目用工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营销人员06</w:t>
            </w:r>
          </w:p>
        </w:tc>
        <w:tc>
          <w:tcPr>
            <w:tcW w:w="5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1人</w:t>
            </w:r>
          </w:p>
        </w:tc>
        <w:tc>
          <w:tcPr>
            <w:tcW w:w="36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1.专业不限，大专及本科以上学历；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2.具有从事房地产营销策划等相关工作经验优先；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3.年龄要求：25周岁-35周岁（即：1986年1月1日-1996年12月31日）；</w:t>
            </w:r>
          </w:p>
        </w:tc>
        <w:tc>
          <w:tcPr>
            <w:tcW w:w="5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连城县</w:t>
            </w:r>
          </w:p>
        </w:tc>
        <w:tc>
          <w:tcPr>
            <w:tcW w:w="70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项目用工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7BB"/>
    <w:rsid w:val="002847BB"/>
    <w:rsid w:val="006856B9"/>
    <w:rsid w:val="3C64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after="150"/>
      <w:jc w:val="left"/>
    </w:pPr>
    <w:rPr>
      <w:kern w:val="0"/>
      <w:sz w:val="24"/>
    </w:rPr>
  </w:style>
  <w:style w:type="character" w:customStyle="1" w:styleId="6">
    <w:name w:val="页脚 Char"/>
    <w:basedOn w:val="5"/>
    <w:link w:val="2"/>
    <w:uiPriority w:val="0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响水人社</Company>
  <Pages>1</Pages>
  <Words>58</Words>
  <Characters>336</Characters>
  <Lines>2</Lines>
  <Paragraphs>1</Paragraphs>
  <TotalTime>2</TotalTime>
  <ScaleCrop>false</ScaleCrop>
  <LinksUpToDate>false</LinksUpToDate>
  <CharactersWithSpaces>393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2021-02-10T01:14:00Z</dcterms:created>
  <dc:creator>薛卫荣</dc:creator>
  <cp:lastModifiedBy>卜荣荣</cp:lastModifiedBy>
  <dcterms:modified xsi:type="dcterms:W3CDTF">2021-02-10T11:03:08Z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