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rPr>
          <w:sz w:val="18"/>
          <w:szCs w:val="18"/>
        </w:rPr>
        <w:t>刘维萍，女，1985年9月出生，中共党员，汉族，辽宁朝阳人，大学学历，拟录用为南通城市轨道交通有限公司运营分公司调度票务部副部长岗位。</w:t>
      </w:r>
    </w:p>
    <w:p>
      <w:pPr>
        <w:pStyle w:val="2"/>
        <w:keepNext w:val="0"/>
        <w:keepLines w:val="0"/>
        <w:widowControl/>
        <w:suppressLineNumbers w:val="0"/>
      </w:pPr>
      <w:r>
        <w:rPr>
          <w:sz w:val="18"/>
          <w:szCs w:val="18"/>
        </w:rPr>
        <w:t>常 鑫，男，1984年10月出生，中共党员，汉族，江苏南京人，大学学历，拟录用为南通城市轨道交通有限公司运营分公司自动化部副部长岗位。</w:t>
      </w:r>
    </w:p>
    <w:p>
      <w:pPr>
        <w:pStyle w:val="2"/>
        <w:keepNext w:val="0"/>
        <w:keepLines w:val="0"/>
        <w:widowControl/>
        <w:suppressLineNumbers w:val="0"/>
      </w:pPr>
      <w:r>
        <w:rPr>
          <w:sz w:val="18"/>
          <w:szCs w:val="18"/>
        </w:rPr>
        <w:t>南通城市轨道交通有限公司党政办公室企业管理岗位拟录用人员因个人原因放弃录用资格，经公司研究决定，根据考试成绩排名进行补录，现予以公示：</w:t>
      </w:r>
    </w:p>
    <w:p>
      <w:pPr>
        <w:pStyle w:val="2"/>
        <w:keepNext w:val="0"/>
        <w:keepLines w:val="0"/>
        <w:widowControl/>
        <w:suppressLineNumbers w:val="0"/>
      </w:pPr>
      <w:r>
        <w:rPr>
          <w:sz w:val="18"/>
          <w:szCs w:val="18"/>
        </w:rPr>
        <w:t>周娟娟，女，1993年5月出生，中共党员，汉族，江苏南通人，研究生学历，拟录用为南通城市轨道交通有限公司党政办公室企业管理岗位。</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031B94"/>
    <w:rsid w:val="1E031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2021-02-10T08:23:00Z</dcterms:created>
  <dc:creator>Administrator</dc:creator>
  <cp:lastModifiedBy>Administrator</cp:lastModifiedBy>
  <dcterms:modified xsi:type="dcterms:W3CDTF">2021-02-10T08:42:54Z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