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01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23232"/>
          <w:spacing w:val="0"/>
          <w:sz w:val="20"/>
          <w:szCs w:val="20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0"/>
          <w:szCs w:val="20"/>
          <w:u w:val="none"/>
          <w:shd w:val="clear" w:fill="FFFFFF"/>
        </w:rPr>
        <w:t>2020年度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0"/>
          <w:szCs w:val="20"/>
          <w:u w:val="none"/>
          <w:bdr w:val="none" w:color="auto" w:sz="0" w:space="0"/>
          <w:shd w:val="clear" w:fill="FFFFFF"/>
        </w:rPr>
        <w:t>区规自分局临时辅助用工人员拟聘用人员名单</w:t>
      </w:r>
    </w:p>
    <w:bookmarkEnd w:id="0"/>
    <w:tbl>
      <w:tblPr>
        <w:tblW w:w="713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2742"/>
        <w:gridCol w:w="801"/>
        <w:gridCol w:w="601"/>
        <w:gridCol w:w="25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序号</w:t>
            </w:r>
          </w:p>
        </w:tc>
        <w:tc>
          <w:tcPr>
            <w:tcW w:w="27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职位</w:t>
            </w:r>
          </w:p>
        </w:tc>
        <w:tc>
          <w:tcPr>
            <w:tcW w:w="8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性别</w:t>
            </w:r>
          </w:p>
        </w:tc>
        <w:tc>
          <w:tcPr>
            <w:tcW w:w="25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2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行政技能辅助岗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韩旭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男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240501041321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B47C2"/>
    <w:rsid w:val="1A2B47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2021-01-29T03:24:00Z</dcterms:created>
  <dc:creator>WPS_1609033458</dc:creator>
  <cp:lastModifiedBy>WPS_1609033458</cp:lastModifiedBy>
  <dcterms:modified xsi:type="dcterms:W3CDTF">2021-01-29T03:24:35Z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