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87A" w:rsidRPr="0092387A" w:rsidRDefault="0092387A" w:rsidP="0092387A">
      <w:pPr>
        <w:shd w:val="clear" w:color="auto" w:fill="FFFFFF"/>
        <w:adjustRightInd/>
        <w:snapToGrid/>
        <w:spacing w:before="225" w:after="225"/>
        <w:rPr>
          <w:rFonts w:ascii="微软雅黑" w:hAnsi="微软雅黑" w:cs="宋体"/>
          <w:color w:val="333333"/>
          <w:sz w:val="24"/>
          <w:szCs w:val="24"/>
        </w:rPr>
      </w:pPr>
      <w:r w:rsidRPr="0092387A">
        <w:rPr>
          <w:rFonts w:ascii="黑体" w:eastAsia="黑体" w:hAnsi="黑体" w:cs="宋体" w:hint="eastAsia"/>
          <w:color w:val="333333"/>
          <w:sz w:val="32"/>
          <w:szCs w:val="32"/>
          <w:shd w:val="clear" w:color="auto" w:fill="FFFFFF"/>
        </w:rPr>
        <w:br/>
        <w:t>附件2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225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方正小标宋简体" w:eastAsia="方正小标宋简体" w:hAnsi="微软雅黑" w:cs="宋体" w:hint="eastAsia"/>
          <w:color w:val="333333"/>
          <w:sz w:val="44"/>
          <w:szCs w:val="44"/>
          <w:shd w:val="clear" w:color="auto" w:fill="FFFFFF"/>
        </w:rPr>
        <w:t>体</w:t>
      </w:r>
      <w:r w:rsidRPr="0092387A">
        <w:rPr>
          <w:rFonts w:ascii="MS Mincho" w:eastAsia="MS Mincho" w:hAnsi="MS Mincho" w:cs="MS Mincho" w:hint="eastAsia"/>
          <w:color w:val="333333"/>
          <w:sz w:val="44"/>
          <w:szCs w:val="44"/>
          <w:shd w:val="clear" w:color="auto" w:fill="FFFFFF"/>
        </w:rPr>
        <w:t> </w:t>
      </w:r>
      <w:r w:rsidRPr="0092387A">
        <w:rPr>
          <w:rFonts w:ascii="方正小标宋简体" w:eastAsia="方正小标宋简体" w:hAnsi="微软雅黑" w:cs="宋体" w:hint="eastAsia"/>
          <w:color w:val="333333"/>
          <w:sz w:val="44"/>
          <w:szCs w:val="44"/>
          <w:shd w:val="clear" w:color="auto" w:fill="FFFFFF"/>
        </w:rPr>
        <w:t>检</w:t>
      </w:r>
      <w:r w:rsidRPr="0092387A">
        <w:rPr>
          <w:rFonts w:ascii="MS Mincho" w:eastAsia="MS Mincho" w:hAnsi="MS Mincho" w:cs="MS Mincho" w:hint="eastAsia"/>
          <w:color w:val="333333"/>
          <w:sz w:val="44"/>
          <w:szCs w:val="44"/>
          <w:shd w:val="clear" w:color="auto" w:fill="FFFFFF"/>
        </w:rPr>
        <w:t> </w:t>
      </w:r>
      <w:r w:rsidRPr="0092387A">
        <w:rPr>
          <w:rFonts w:ascii="方正小标宋简体" w:eastAsia="方正小标宋简体" w:hAnsi="微软雅黑" w:cs="宋体" w:hint="eastAsia"/>
          <w:color w:val="333333"/>
          <w:sz w:val="44"/>
          <w:szCs w:val="44"/>
          <w:shd w:val="clear" w:color="auto" w:fill="FFFFFF"/>
        </w:rPr>
        <w:t>须</w:t>
      </w:r>
      <w:r w:rsidRPr="0092387A">
        <w:rPr>
          <w:rFonts w:ascii="MS Mincho" w:eastAsia="MS Mincho" w:hAnsi="MS Mincho" w:cs="MS Mincho" w:hint="eastAsia"/>
          <w:color w:val="333333"/>
          <w:sz w:val="44"/>
          <w:szCs w:val="44"/>
          <w:shd w:val="clear" w:color="auto" w:fill="FFFFFF"/>
        </w:rPr>
        <w:t> </w:t>
      </w:r>
      <w:r w:rsidRPr="0092387A">
        <w:rPr>
          <w:rFonts w:ascii="方正小标宋简体" w:eastAsia="方正小标宋简体" w:hAnsi="微软雅黑" w:cs="宋体" w:hint="eastAsia"/>
          <w:color w:val="333333"/>
          <w:sz w:val="44"/>
          <w:szCs w:val="44"/>
          <w:shd w:val="clear" w:color="auto" w:fill="FFFFFF"/>
        </w:rPr>
        <w:t>知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1、所有参检人员于2月2日(星期二)早上7:30前携带本人有效身份证、笔试准考证赶到</w:t>
      </w:r>
      <w:r w:rsidRPr="0092387A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市广播电视台技术大楼(长青中街571号)</w:t>
      </w: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一楼大厅集合，统一前往医院参加体检。两证不全或迟到、缺席者均视为自动放弃体检及聘用资格。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2、所有参加体检人员统一到医院进行体检。体检费用自理(预计500元，多退少补)，在早上集合签到时以现金方式交体检工作人员，统一代收代缴。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3、严禁弄虚作假、冒名顶替。如有违反者，一经查实，取消体检及聘用资格。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4、参检人员在14天内有疫情中高风险地区旅居史，有与已知新冠肺炎确诊病例、疑似病例、无症状感染者有过密切接触，有过发热症状的，要立即如实报告工作人员；参加体检期间佩戴医用口罩，检查时自觉排队保持1米间距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lastRenderedPageBreak/>
        <w:t>5、体检表第一页相关部分由受检者本人填写（用黑色笔填写），要求字迹清楚，无涂改，病史部分应如实、逐项填齐，不能遗漏；隐瞒病史的后果自负。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6、体检前一天注意休息，勿熬夜，不饮酒，避免剧烈运动。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7、体检当天需进行采血，请在受检前10小时内禁食。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8、女性受检者的妇科及尿液检查在月经期间不做检查，待经期结束后再补检；怀孕或可能受孕者，事先主动告知医护人员和带队工作人员，同时须经医院检查确认，确认后暂不做X光检查。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9、须配合医生认真检查所有项目，勿漏检。若漏检或自动放弃某一检查项目，而影响体检结论者，责任自负。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10、体检中所增加必要的检查检验项目的费用由受检者自理。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t>11、考生对体检结论有疑问的，在接到体检结论通知之日起2日内可以向娄底市广播电视台提出复检要求。复检必须去比原体检医院高一级别的医院检查，复检只进行一次，并以复检结论为准。</w:t>
      </w:r>
    </w:p>
    <w:p w:rsidR="0092387A" w:rsidRPr="0092387A" w:rsidRDefault="0092387A" w:rsidP="0092387A">
      <w:pPr>
        <w:shd w:val="clear" w:color="auto" w:fill="FFFFFF"/>
        <w:adjustRightInd/>
        <w:snapToGrid/>
        <w:spacing w:before="225" w:after="0" w:line="600" w:lineRule="atLeast"/>
        <w:ind w:firstLine="588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92387A">
        <w:rPr>
          <w:rFonts w:ascii="仿宋_GB2312" w:eastAsia="仿宋_GB2312" w:hAnsi="微软雅黑" w:cs="宋体" w:hint="eastAsia"/>
          <w:color w:val="000000"/>
          <w:sz w:val="30"/>
          <w:szCs w:val="30"/>
          <w:shd w:val="clear" w:color="auto" w:fill="FFFFFF"/>
        </w:rPr>
        <w:lastRenderedPageBreak/>
        <w:t>12、所有参检人员一律不准带任何通讯工具，不准与外界有任何联系。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387A"/>
    <w:rsid w:val="00271413"/>
    <w:rsid w:val="00323B43"/>
    <w:rsid w:val="003D37D8"/>
    <w:rsid w:val="004358AB"/>
    <w:rsid w:val="0064020C"/>
    <w:rsid w:val="008811B0"/>
    <w:rsid w:val="008B7726"/>
    <w:rsid w:val="0092387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2021-01-29T01:45:00Z</dcterms:created>
  <dcterms:modified xsi:type="dcterms:W3CDTF">2021-01-29T01:45:00Z</dcterms:modified>
</cp:coreProperties>
</file>