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baseline"/>
        <w:outlineLvl w:val="9"/>
        <w:rPr>
          <w:rStyle w:val="5"/>
          <w:rFonts w:hint="default" w:ascii="Times New Roman" w:hAnsi="Times New Roman" w:eastAsia="方正小标宋简体" w:cs="Times New Roman"/>
          <w:b w:val="0"/>
          <w:i w:val="0"/>
          <w:caps w:val="0"/>
          <w:color w:val="auto"/>
          <w:spacing w:val="8"/>
          <w:kern w:val="0"/>
          <w:sz w:val="44"/>
          <w:szCs w:val="44"/>
          <w:lang w:val="en-US" w:eastAsia="zh-CN"/>
        </w:rPr>
      </w:pPr>
      <w:r>
        <w:rPr>
          <w:rStyle w:val="5"/>
          <w:rFonts w:hint="default" w:ascii="Times New Roman" w:hAnsi="Times New Roman" w:eastAsia="方正小标宋简体" w:cs="Times New Roman"/>
          <w:b w:val="0"/>
          <w:i w:val="0"/>
          <w:caps w:val="0"/>
          <w:color w:val="auto"/>
          <w:spacing w:val="8"/>
          <w:kern w:val="0"/>
          <w:sz w:val="44"/>
          <w:szCs w:val="44"/>
          <w:lang w:val="en-US" w:eastAsia="zh-CN"/>
        </w:rPr>
        <w:t>淄博文昌湖生态建设工程有限公司</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baseline"/>
        <w:outlineLvl w:val="9"/>
        <w:rPr>
          <w:rStyle w:val="5"/>
          <w:rFonts w:hint="default" w:ascii="Times New Roman" w:hAnsi="Times New Roman" w:eastAsia="方正小标宋简体" w:cs="Times New Roman"/>
          <w:b w:val="0"/>
          <w:i w:val="0"/>
          <w:caps w:val="0"/>
          <w:color w:val="auto"/>
          <w:spacing w:val="8"/>
          <w:kern w:val="0"/>
          <w:sz w:val="44"/>
          <w:szCs w:val="44"/>
          <w:lang w:val="en-US" w:eastAsia="zh-CN"/>
        </w:rPr>
      </w:pPr>
      <w:r>
        <w:rPr>
          <w:rStyle w:val="5"/>
          <w:rFonts w:hint="default" w:ascii="Times New Roman" w:hAnsi="Times New Roman" w:eastAsia="方正小标宋简体" w:cs="Times New Roman"/>
          <w:b w:val="0"/>
          <w:i w:val="0"/>
          <w:caps w:val="0"/>
          <w:color w:val="auto"/>
          <w:spacing w:val="8"/>
          <w:kern w:val="0"/>
          <w:sz w:val="44"/>
          <w:szCs w:val="44"/>
          <w:lang w:val="en-US" w:eastAsia="zh-CN"/>
        </w:rPr>
        <w:t>关于公开招聘工作人员的公告</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baseline"/>
        <w:outlineLvl w:val="9"/>
        <w:rPr>
          <w:rStyle w:val="5"/>
          <w:rFonts w:hint="default" w:ascii="Times New Roman" w:hAnsi="Times New Roman" w:eastAsia="方正小标宋_GBK" w:cs="Times New Roman"/>
          <w:b w:val="0"/>
          <w:i w:val="0"/>
          <w:caps w:val="0"/>
          <w:color w:val="auto"/>
          <w:spacing w:val="8"/>
          <w:kern w:val="0"/>
          <w:sz w:val="44"/>
          <w:szCs w:val="44"/>
          <w:lang w:val="en-US" w:eastAsia="zh-CN"/>
        </w:rPr>
      </w:pP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为进一步拓宽选人用人视野，优化国有企业人员专业结构，现决定面向全市公开招聘公司工作人员。现将有关事项公告如下:</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黑体" w:cs="Times New Roman"/>
          <w:b w:val="0"/>
          <w:bCs/>
          <w:i w:val="0"/>
          <w:caps w:val="0"/>
          <w:color w:val="auto"/>
          <w:spacing w:val="8"/>
          <w:kern w:val="0"/>
          <w:sz w:val="32"/>
          <w:szCs w:val="32"/>
          <w:lang w:val="en-US" w:eastAsia="zh-CN"/>
        </w:rPr>
      </w:pPr>
      <w:r>
        <w:rPr>
          <w:rStyle w:val="4"/>
          <w:rFonts w:hint="default" w:ascii="Times New Roman" w:hAnsi="Times New Roman" w:eastAsia="黑体" w:cs="Times New Roman"/>
          <w:b w:val="0"/>
          <w:bCs/>
          <w:i w:val="0"/>
          <w:caps w:val="0"/>
          <w:color w:val="auto"/>
          <w:spacing w:val="8"/>
          <w:kern w:val="0"/>
          <w:sz w:val="32"/>
          <w:szCs w:val="32"/>
          <w:lang w:val="en-US" w:eastAsia="zh-CN"/>
        </w:rPr>
        <w:t>一、招聘岗位</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园林项目工作人员一名，财务工作人员一名，工程项目工作人员一名。</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黑体" w:cs="Times New Roman"/>
          <w:b w:val="0"/>
          <w:bCs/>
          <w:i w:val="0"/>
          <w:caps w:val="0"/>
          <w:color w:val="auto"/>
          <w:spacing w:val="8"/>
          <w:kern w:val="0"/>
          <w:sz w:val="32"/>
          <w:szCs w:val="32"/>
          <w:lang w:val="en-US" w:eastAsia="zh-CN"/>
        </w:rPr>
      </w:pPr>
      <w:r>
        <w:rPr>
          <w:rStyle w:val="4"/>
          <w:rFonts w:hint="default" w:ascii="Times New Roman" w:hAnsi="Times New Roman" w:eastAsia="黑体" w:cs="Times New Roman"/>
          <w:b w:val="0"/>
          <w:bCs/>
          <w:i w:val="0"/>
          <w:caps w:val="0"/>
          <w:color w:val="auto"/>
          <w:spacing w:val="8"/>
          <w:kern w:val="0"/>
          <w:sz w:val="32"/>
          <w:szCs w:val="32"/>
          <w:lang w:val="en-US" w:eastAsia="zh-CN"/>
        </w:rPr>
        <w:t>二、招聘范围</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面向各机关、企事业单位在职人员以及其他符合条件的人员。</w:t>
      </w:r>
    </w:p>
    <w:p>
      <w:pPr>
        <w:pStyle w:val="6"/>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rightChars="0" w:firstLine="672" w:firstLineChars="200"/>
        <w:jc w:val="both"/>
        <w:textAlignment w:val="auto"/>
        <w:outlineLvl w:val="9"/>
        <w:rPr>
          <w:rStyle w:val="4"/>
          <w:rFonts w:hint="default" w:ascii="Times New Roman" w:hAnsi="Times New Roman" w:eastAsia="黑体" w:cs="Times New Roman"/>
          <w:b w:val="0"/>
          <w:bCs/>
          <w:i w:val="0"/>
          <w:caps w:val="0"/>
          <w:color w:val="auto"/>
          <w:spacing w:val="8"/>
          <w:kern w:val="0"/>
          <w:sz w:val="32"/>
          <w:szCs w:val="32"/>
          <w:lang w:val="en-US" w:eastAsia="zh-CN"/>
        </w:rPr>
      </w:pPr>
      <w:r>
        <w:rPr>
          <w:rStyle w:val="4"/>
          <w:rFonts w:hint="default" w:ascii="Times New Roman" w:hAnsi="Times New Roman" w:eastAsia="黑体" w:cs="Times New Roman"/>
          <w:b w:val="0"/>
          <w:bCs/>
          <w:i w:val="0"/>
          <w:caps w:val="0"/>
          <w:color w:val="auto"/>
          <w:spacing w:val="8"/>
          <w:kern w:val="0"/>
          <w:sz w:val="32"/>
          <w:szCs w:val="32"/>
          <w:lang w:val="en-US" w:eastAsia="zh-CN"/>
        </w:rPr>
        <w:t>三、资格条件</w:t>
      </w:r>
    </w:p>
    <w:p>
      <w:pPr>
        <w:pStyle w:val="6"/>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rightChars="0" w:firstLine="672" w:firstLineChars="200"/>
        <w:jc w:val="both"/>
        <w:textAlignment w:val="auto"/>
        <w:outlineLvl w:val="9"/>
        <w:rPr>
          <w:rStyle w:val="4"/>
          <w:rFonts w:hint="default" w:ascii="Times New Roman" w:hAnsi="Times New Roman" w:eastAsia="楷体_GB2312" w:cs="Times New Roman"/>
          <w:b w:val="0"/>
          <w:bCs/>
          <w:i w:val="0"/>
          <w:caps w:val="0"/>
          <w:color w:val="auto"/>
          <w:spacing w:val="8"/>
          <w:kern w:val="0"/>
          <w:sz w:val="32"/>
          <w:szCs w:val="32"/>
          <w:lang w:val="en-US" w:eastAsia="zh-CN"/>
        </w:rPr>
      </w:pPr>
      <w:r>
        <w:rPr>
          <w:rStyle w:val="4"/>
          <w:rFonts w:hint="eastAsia" w:ascii="Times New Roman" w:hAnsi="Times New Roman" w:eastAsia="楷体_GB2312" w:cs="Times New Roman"/>
          <w:b w:val="0"/>
          <w:bCs/>
          <w:i w:val="0"/>
          <w:caps w:val="0"/>
          <w:color w:val="auto"/>
          <w:spacing w:val="8"/>
          <w:kern w:val="0"/>
          <w:sz w:val="32"/>
          <w:szCs w:val="32"/>
          <w:lang w:val="en-US" w:eastAsia="zh-CN"/>
        </w:rPr>
        <w:t>（一）</w:t>
      </w:r>
      <w:r>
        <w:rPr>
          <w:rStyle w:val="4"/>
          <w:rFonts w:hint="default" w:ascii="Times New Roman" w:hAnsi="Times New Roman" w:eastAsia="楷体_GB2312" w:cs="Times New Roman"/>
          <w:b w:val="0"/>
          <w:bCs/>
          <w:i w:val="0"/>
          <w:caps w:val="0"/>
          <w:color w:val="auto"/>
          <w:spacing w:val="8"/>
          <w:kern w:val="0"/>
          <w:sz w:val="32"/>
          <w:szCs w:val="32"/>
          <w:lang w:val="en-US" w:eastAsia="zh-CN"/>
        </w:rPr>
        <w:t>基本条件</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1. 拥护中国共产党的领导，遵守中华人民共和国宪法和法律，具有良好的职业操守和个人品德。</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2. 具有丰富的工程施工经验，质量意识、安全意识强，对于工程现场出现的各种情况能够及时采取有效措施处理。</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3. 诚实稳重，吃苦耐劳，有较强的执行力，对工作具有高度责任心，能够长期在一线岗位工作。</w:t>
      </w:r>
      <w:bookmarkStart w:id="0" w:name="_GoBack"/>
      <w:bookmarkEnd w:id="0"/>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4. 大学本科及以上学历或履行岗位所必须的中级以上专业技术职称或职业资格。</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5. 曾因犯罪受过刑事处罚，曾被开除公职，曾被开除中国共产党党籍且未重新加入的，被依法列为失信联合惩戒对象的人员，以及法律法规政策规定不得聘用的其他情形的人员不得应聘。</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楷体_GB2312" w:cs="Times New Roman"/>
          <w:b w:val="0"/>
          <w:i w:val="0"/>
          <w:caps w:val="0"/>
          <w:color w:val="auto"/>
          <w:spacing w:val="8"/>
          <w:kern w:val="0"/>
          <w:sz w:val="32"/>
          <w:szCs w:val="32"/>
          <w:lang w:val="en-US" w:eastAsia="zh-CN"/>
        </w:rPr>
      </w:pPr>
      <w:r>
        <w:rPr>
          <w:rStyle w:val="5"/>
          <w:rFonts w:hint="eastAsia" w:ascii="Times New Roman" w:hAnsi="Times New Roman" w:eastAsia="楷体_GB2312" w:cs="Times New Roman"/>
          <w:b w:val="0"/>
          <w:i w:val="0"/>
          <w:caps w:val="0"/>
          <w:color w:val="auto"/>
          <w:spacing w:val="8"/>
          <w:kern w:val="0"/>
          <w:sz w:val="32"/>
          <w:szCs w:val="32"/>
          <w:lang w:val="en-US" w:eastAsia="zh-CN"/>
        </w:rPr>
        <w:t>（二）</w:t>
      </w:r>
      <w:r>
        <w:rPr>
          <w:rStyle w:val="5"/>
          <w:rFonts w:hint="default" w:ascii="Times New Roman" w:hAnsi="Times New Roman" w:eastAsia="楷体_GB2312" w:cs="Times New Roman"/>
          <w:b w:val="0"/>
          <w:i w:val="0"/>
          <w:caps w:val="0"/>
          <w:color w:val="auto"/>
          <w:spacing w:val="8"/>
          <w:kern w:val="0"/>
          <w:sz w:val="32"/>
          <w:szCs w:val="32"/>
          <w:lang w:val="en-US" w:eastAsia="zh-CN"/>
        </w:rPr>
        <w:t>岗位资格条件</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见下表：</w:t>
      </w:r>
    </w:p>
    <w:p>
      <w:pPr>
        <w:keepNext w:val="0"/>
        <w:keepLines w:val="0"/>
        <w:pageBreakBefore w:val="0"/>
        <w:widowControl/>
        <w:tabs>
          <w:tab w:val="left" w:pos="627"/>
        </w:tabs>
        <w:kinsoku/>
        <w:wordWrap/>
        <w:overflowPunct/>
        <w:topLinePunct w:val="0"/>
        <w:autoSpaceDE/>
        <w:autoSpaceDN/>
        <w:bidi w:val="0"/>
        <w:adjustRightInd/>
        <w:snapToGrid/>
        <w:spacing w:line="320" w:lineRule="exact"/>
        <w:ind w:left="0" w:leftChars="0" w:right="0" w:rightChars="0" w:firstLine="0" w:firstLineChars="0"/>
        <w:jc w:val="left"/>
        <w:textAlignment w:val="baseline"/>
        <w:rPr>
          <w:rStyle w:val="5"/>
          <w:rFonts w:hint="default" w:ascii="Times New Roman" w:hAnsi="Times New Roman" w:eastAsia="楷体_GB2312" w:cs="Times New Roman"/>
          <w:b w:val="0"/>
          <w:i w:val="0"/>
          <w:caps w:val="0"/>
          <w:color w:val="auto"/>
          <w:spacing w:val="8"/>
          <w:kern w:val="0"/>
          <w:sz w:val="32"/>
          <w:szCs w:val="32"/>
          <w:lang w:val="en-US" w:eastAsia="zh-CN" w:bidi="ar-SA"/>
        </w:rPr>
      </w:pPr>
    </w:p>
    <w:tbl>
      <w:tblPr>
        <w:tblStyle w:val="2"/>
        <w:tblpPr w:leftFromText="180" w:rightFromText="180" w:vertAnchor="page" w:horzAnchor="page" w:tblpX="1981" w:tblpY="6450"/>
        <w:tblW w:w="8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720"/>
        <w:gridCol w:w="800"/>
        <w:gridCol w:w="2906"/>
        <w:gridCol w:w="1814"/>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902"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baseline"/>
              <w:outlineLvl w:val="9"/>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岗位名称</w:t>
            </w:r>
          </w:p>
        </w:tc>
        <w:tc>
          <w:tcPr>
            <w:tcW w:w="720"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baseline"/>
              <w:outlineLvl w:val="9"/>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年龄</w:t>
            </w:r>
          </w:p>
        </w:tc>
        <w:tc>
          <w:tcPr>
            <w:tcW w:w="800"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baseline"/>
              <w:outlineLvl w:val="9"/>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工作经验</w:t>
            </w:r>
          </w:p>
        </w:tc>
        <w:tc>
          <w:tcPr>
            <w:tcW w:w="2906"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baseline"/>
              <w:outlineLvl w:val="9"/>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工作内容</w:t>
            </w:r>
          </w:p>
        </w:tc>
        <w:tc>
          <w:tcPr>
            <w:tcW w:w="1814"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baseline"/>
              <w:outlineLvl w:val="9"/>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专业</w:t>
            </w:r>
          </w:p>
        </w:tc>
        <w:tc>
          <w:tcPr>
            <w:tcW w:w="1026"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20" w:lineRule="exact"/>
              <w:ind w:left="0" w:leftChars="0" w:right="0" w:rightChars="0" w:firstLine="0" w:firstLineChars="0"/>
              <w:jc w:val="center"/>
              <w:textAlignment w:val="baseline"/>
              <w:outlineLvl w:val="9"/>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902"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园林项目</w:t>
            </w:r>
            <w:r>
              <w:rPr>
                <w:rFonts w:hint="default" w:ascii="Times New Roman" w:hAnsi="Times New Roman" w:eastAsia="仿宋" w:cs="Times New Roman"/>
                <w:color w:val="auto"/>
                <w:sz w:val="24"/>
                <w:szCs w:val="24"/>
                <w:lang w:val="en-US" w:eastAsia="zh-CN"/>
              </w:rPr>
              <w:t>工作人员</w:t>
            </w:r>
          </w:p>
        </w:tc>
        <w:tc>
          <w:tcPr>
            <w:tcW w:w="720"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30岁及以下</w:t>
            </w:r>
          </w:p>
        </w:tc>
        <w:tc>
          <w:tcPr>
            <w:tcW w:w="800"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3年</w:t>
            </w:r>
          </w:p>
        </w:tc>
        <w:tc>
          <w:tcPr>
            <w:tcW w:w="2906"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负责园林绿化工程项目的组织</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实施和管理</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对项目的安全生产</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技术措施</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施工组织进行控制和推进</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负责园林绿化工程施工项目中各专业的现场协调，管控施工质量</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进度和施工成本。</w:t>
            </w:r>
          </w:p>
        </w:tc>
        <w:tc>
          <w:tcPr>
            <w:tcW w:w="1814"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包括但不限于</w:t>
            </w:r>
            <w:r>
              <w:rPr>
                <w:rFonts w:hint="default" w:ascii="Times New Roman" w:hAnsi="Times New Roman" w:eastAsia="仿宋" w:cs="Times New Roman"/>
                <w:color w:val="auto"/>
                <w:sz w:val="24"/>
                <w:szCs w:val="24"/>
                <w:lang w:val="en-US" w:eastAsia="zh-CN"/>
              </w:rPr>
              <w:t>城乡规划、</w:t>
            </w:r>
            <w:r>
              <w:rPr>
                <w:rFonts w:hint="default" w:ascii="Times New Roman" w:hAnsi="Times New Roman" w:eastAsia="仿宋" w:cs="Times New Roman"/>
                <w:color w:val="auto"/>
                <w:sz w:val="24"/>
                <w:szCs w:val="24"/>
              </w:rPr>
              <w:t>园林</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景观</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水土保持</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环境工程等相关专业</w:t>
            </w:r>
          </w:p>
        </w:tc>
        <w:tc>
          <w:tcPr>
            <w:tcW w:w="1026"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both"/>
              <w:textAlignment w:val="baseline"/>
              <w:outlineLvl w:val="9"/>
              <w:rPr>
                <w:rFonts w:hint="default" w:ascii="Times New Roman" w:hAnsi="Times New Roman" w:eastAsia="仿宋" w:cs="Times New Roman"/>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902"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工程项</w:t>
            </w:r>
            <w:r>
              <w:rPr>
                <w:rFonts w:hint="default" w:ascii="Times New Roman" w:hAnsi="Times New Roman" w:eastAsia="仿宋" w:cs="Times New Roman"/>
                <w:color w:val="auto"/>
                <w:sz w:val="24"/>
                <w:szCs w:val="24"/>
                <w:lang w:val="en-US" w:eastAsia="zh-CN"/>
              </w:rPr>
              <w:t>目工作人员</w:t>
            </w:r>
          </w:p>
        </w:tc>
        <w:tc>
          <w:tcPr>
            <w:tcW w:w="720"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35岁及以下</w:t>
            </w:r>
          </w:p>
        </w:tc>
        <w:tc>
          <w:tcPr>
            <w:tcW w:w="800"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3年</w:t>
            </w:r>
          </w:p>
        </w:tc>
        <w:tc>
          <w:tcPr>
            <w:tcW w:w="2906"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负责建筑工程项目的实施，全面完成项目的目标计划，对于项目进展过程的进度</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质量</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安全</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t>结算等各方面的管理工作进行全面把控和推进。强化成本意识和信息管理，落实公司各项管理工作的要求。</w:t>
            </w:r>
          </w:p>
        </w:tc>
        <w:tc>
          <w:tcPr>
            <w:tcW w:w="1814"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i w:val="0"/>
                <w:caps w:val="0"/>
                <w:color w:val="auto"/>
                <w:spacing w:val="0"/>
                <w:sz w:val="24"/>
                <w:szCs w:val="24"/>
                <w:shd w:val="clear" w:fill="FFFFFF"/>
              </w:rPr>
              <w:t>土木工程、工民建、工程管理等相关专业</w:t>
            </w:r>
          </w:p>
        </w:tc>
        <w:tc>
          <w:tcPr>
            <w:tcW w:w="1026"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sz w:val="24"/>
                <w:szCs w:val="24"/>
              </w:rPr>
              <w:t>具有房地产开发</w:t>
            </w:r>
            <w:r>
              <w:rPr>
                <w:rFonts w:hint="default" w:ascii="Times New Roman" w:hAnsi="Times New Roman" w:eastAsia="仿宋" w:cs="Times New Roman"/>
                <w:color w:val="auto"/>
                <w:sz w:val="24"/>
                <w:szCs w:val="24"/>
                <w:lang w:val="en-US" w:eastAsia="zh-CN"/>
              </w:rPr>
              <w:t>或</w:t>
            </w:r>
            <w:r>
              <w:rPr>
                <w:rFonts w:hint="default" w:ascii="Times New Roman" w:hAnsi="Times New Roman" w:eastAsia="仿宋" w:cs="Times New Roman"/>
                <w:color w:val="auto"/>
                <w:sz w:val="24"/>
                <w:szCs w:val="24"/>
              </w:rPr>
              <w:t>国企工作经验优先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902"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center"/>
              <w:textAlignment w:val="baseline"/>
              <w:outlineLvl w:val="9"/>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财务工作人员</w:t>
            </w:r>
          </w:p>
        </w:tc>
        <w:tc>
          <w:tcPr>
            <w:tcW w:w="720"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center"/>
              <w:textAlignment w:val="baseline"/>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3</w:t>
            </w:r>
            <w:r>
              <w:rPr>
                <w:rFonts w:hint="default" w:ascii="Times New Roman" w:hAnsi="Times New Roman" w:eastAsia="仿宋" w:cs="Times New Roman"/>
                <w:color w:val="auto"/>
                <w:sz w:val="24"/>
                <w:szCs w:val="24"/>
                <w:lang w:val="en-US" w:eastAsia="zh-CN"/>
              </w:rPr>
              <w:t>8</w:t>
            </w:r>
            <w:r>
              <w:rPr>
                <w:rFonts w:hint="default" w:ascii="Times New Roman" w:hAnsi="Times New Roman" w:eastAsia="仿宋" w:cs="Times New Roman"/>
                <w:color w:val="auto"/>
                <w:sz w:val="24"/>
                <w:szCs w:val="24"/>
              </w:rPr>
              <w:t>岁及以下</w:t>
            </w:r>
          </w:p>
        </w:tc>
        <w:tc>
          <w:tcPr>
            <w:tcW w:w="800"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center"/>
              <w:textAlignment w:val="baseline"/>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lang w:val="en-US" w:eastAsia="zh-CN"/>
              </w:rPr>
              <w:t>5</w:t>
            </w:r>
            <w:r>
              <w:rPr>
                <w:rFonts w:hint="default" w:ascii="Times New Roman" w:hAnsi="Times New Roman" w:eastAsia="仿宋" w:cs="Times New Roman"/>
                <w:color w:val="auto"/>
                <w:sz w:val="24"/>
                <w:szCs w:val="24"/>
              </w:rPr>
              <w:t>年</w:t>
            </w:r>
          </w:p>
        </w:tc>
        <w:tc>
          <w:tcPr>
            <w:tcW w:w="2906"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rPr>
              <w:t>严格遵守国家财经法律法规和财务会计制度。负责总账、各类明细账的记账工作，如实反映和监督企业的各项经济活动和财务收支情况，保证各项经济业务合法合规；负责编制月、季、年度会计报表和纳税申报表，做到内容完整、报送及时；与业务主管部门</w:t>
            </w:r>
            <w:r>
              <w:rPr>
                <w:rFonts w:hint="default" w:ascii="Times New Roman" w:hAnsi="Times New Roman" w:eastAsia="仿宋" w:cs="Times New Roman"/>
                <w:color w:val="auto"/>
                <w:sz w:val="24"/>
                <w:lang w:eastAsia="zh-CN"/>
              </w:rPr>
              <w:t>、</w:t>
            </w:r>
            <w:r>
              <w:rPr>
                <w:rFonts w:hint="default" w:ascii="Times New Roman" w:hAnsi="Times New Roman" w:eastAsia="仿宋" w:cs="Times New Roman"/>
                <w:color w:val="auto"/>
                <w:sz w:val="24"/>
              </w:rPr>
              <w:t>税务部门、银行保持良好业务沟通；整理并妥善保管会计档案和资料；及时完成领导交付的其他工作。</w:t>
            </w:r>
          </w:p>
        </w:tc>
        <w:tc>
          <w:tcPr>
            <w:tcW w:w="1814"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rPr>
              <w:t>全日制大学本科毕业及以上，包括但不限于财务管理、会计、审计等相关专业。具有中级及以上职称</w:t>
            </w:r>
            <w:r>
              <w:rPr>
                <w:rFonts w:hint="default" w:ascii="Times New Roman" w:hAnsi="Times New Roman" w:eastAsia="仿宋" w:cs="Times New Roman"/>
                <w:color w:val="auto"/>
                <w:sz w:val="24"/>
                <w:lang w:eastAsia="zh-CN"/>
              </w:rPr>
              <w:t>。</w:t>
            </w:r>
          </w:p>
        </w:tc>
        <w:tc>
          <w:tcPr>
            <w:tcW w:w="1026" w:type="dxa"/>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leftChars="0" w:right="0" w:rightChars="0" w:firstLine="0" w:firstLineChars="0"/>
              <w:jc w:val="left"/>
              <w:textAlignment w:val="baseline"/>
              <w:outlineLvl w:val="9"/>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工作经验丰富或条件优秀者可适当放宽年龄限制</w:t>
            </w:r>
          </w:p>
        </w:tc>
      </w:tr>
    </w:tbl>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00" w:lineRule="exact"/>
        <w:ind w:left="0" w:leftChars="0" w:right="0" w:rightChars="0" w:firstLine="0" w:firstLineChars="0"/>
        <w:jc w:val="both"/>
        <w:textAlignment w:val="auto"/>
        <w:outlineLvl w:val="9"/>
        <w:rPr>
          <w:rStyle w:val="5"/>
          <w:rFonts w:hint="default" w:ascii="Times New Roman" w:hAnsi="Times New Roman" w:eastAsia="微软雅黑" w:cs="Times New Roman"/>
          <w:b w:val="0"/>
          <w:i w:val="0"/>
          <w:caps w:val="0"/>
          <w:color w:val="auto"/>
          <w:spacing w:val="8"/>
          <w:kern w:val="0"/>
          <w:sz w:val="25"/>
          <w:szCs w:val="25"/>
          <w:lang w:val="en-US" w:eastAsia="zh-CN"/>
        </w:rPr>
      </w:pP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黑体" w:cs="Times New Roman"/>
          <w:b w:val="0"/>
          <w:bCs/>
          <w:i w:val="0"/>
          <w:caps w:val="0"/>
          <w:color w:val="auto"/>
          <w:spacing w:val="8"/>
          <w:kern w:val="0"/>
          <w:sz w:val="32"/>
          <w:szCs w:val="32"/>
          <w:lang w:val="en-US" w:eastAsia="zh-CN"/>
        </w:rPr>
      </w:pPr>
      <w:r>
        <w:rPr>
          <w:rStyle w:val="4"/>
          <w:rFonts w:hint="default" w:ascii="Times New Roman" w:hAnsi="Times New Roman" w:eastAsia="黑体" w:cs="Times New Roman"/>
          <w:b w:val="0"/>
          <w:bCs/>
          <w:i w:val="0"/>
          <w:caps w:val="0"/>
          <w:color w:val="auto"/>
          <w:spacing w:val="8"/>
          <w:kern w:val="0"/>
          <w:sz w:val="32"/>
          <w:szCs w:val="32"/>
          <w:lang w:val="en-US" w:eastAsia="zh-CN"/>
        </w:rPr>
        <w:t>四、选聘程序</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420"/>
        <w:jc w:val="both"/>
        <w:textAlignment w:val="auto"/>
        <w:outlineLvl w:val="9"/>
        <w:rPr>
          <w:rStyle w:val="5"/>
          <w:rFonts w:hint="default" w:ascii="Times New Roman" w:hAnsi="Times New Roman" w:eastAsia="楷体_GB2312" w:cs="Times New Roman"/>
          <w:b w:val="0"/>
          <w:i w:val="0"/>
          <w:caps w:val="0"/>
          <w:color w:val="auto"/>
          <w:spacing w:val="8"/>
          <w:kern w:val="0"/>
          <w:sz w:val="32"/>
          <w:szCs w:val="32"/>
          <w:lang w:val="en-US" w:eastAsia="zh-CN"/>
        </w:rPr>
      </w:pPr>
      <w:r>
        <w:rPr>
          <w:rStyle w:val="5"/>
          <w:rFonts w:hint="default" w:ascii="Times New Roman" w:hAnsi="Times New Roman" w:eastAsia="楷体_GB2312" w:cs="Times New Roman"/>
          <w:b w:val="0"/>
          <w:i w:val="0"/>
          <w:caps w:val="0"/>
          <w:color w:val="auto"/>
          <w:spacing w:val="8"/>
          <w:kern w:val="0"/>
          <w:sz w:val="32"/>
          <w:szCs w:val="32"/>
          <w:lang w:val="en-US" w:eastAsia="zh-CN"/>
        </w:rPr>
        <w:t>（一）报名</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1. 报名时间：自公告发布之日至2021年2</w:t>
      </w:r>
      <w:r>
        <w:rPr>
          <w:rStyle w:val="5"/>
          <w:rFonts w:hint="default" w:ascii="Times New Roman" w:hAnsi="Times New Roman" w:eastAsia="仿宋_GB2312" w:cs="Times New Roman"/>
          <w:b w:val="0"/>
          <w:i w:val="0"/>
          <w:caps w:val="0"/>
          <w:color w:val="auto"/>
          <w:spacing w:val="8"/>
          <w:kern w:val="0"/>
          <w:sz w:val="32"/>
          <w:szCs w:val="32"/>
          <w:highlight w:val="none"/>
          <w:lang w:val="en-US" w:eastAsia="zh-CN"/>
        </w:rPr>
        <w:t>月9日</w:t>
      </w:r>
      <w:r>
        <w:rPr>
          <w:rStyle w:val="5"/>
          <w:rFonts w:hint="default" w:ascii="Times New Roman" w:hAnsi="Times New Roman" w:eastAsia="仿宋_GB2312" w:cs="Times New Roman"/>
          <w:b w:val="0"/>
          <w:i w:val="0"/>
          <w:caps w:val="0"/>
          <w:color w:val="auto"/>
          <w:spacing w:val="8"/>
          <w:kern w:val="0"/>
          <w:sz w:val="32"/>
          <w:szCs w:val="32"/>
          <w:lang w:val="en-US" w:eastAsia="zh-CN"/>
        </w:rPr>
        <w:t>17:00。</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left"/>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2. 报名方式：鼓励报名采用网上报名的方式进行。应聘人员根据报考岗位的资格条件应于2021年2</w:t>
      </w:r>
      <w:r>
        <w:rPr>
          <w:rStyle w:val="5"/>
          <w:rFonts w:hint="default" w:ascii="Times New Roman" w:hAnsi="Times New Roman" w:eastAsia="仿宋_GB2312" w:cs="Times New Roman"/>
          <w:b w:val="0"/>
          <w:i w:val="0"/>
          <w:caps w:val="0"/>
          <w:color w:val="auto"/>
          <w:spacing w:val="8"/>
          <w:kern w:val="0"/>
          <w:sz w:val="32"/>
          <w:szCs w:val="32"/>
          <w:highlight w:val="none"/>
          <w:lang w:val="en-US" w:eastAsia="zh-CN"/>
        </w:rPr>
        <w:t>月9日</w:t>
      </w:r>
      <w:r>
        <w:rPr>
          <w:rStyle w:val="5"/>
          <w:rFonts w:hint="default" w:ascii="Times New Roman" w:hAnsi="Times New Roman" w:eastAsia="仿宋_GB2312" w:cs="Times New Roman"/>
          <w:b w:val="0"/>
          <w:i w:val="0"/>
          <w:caps w:val="0"/>
          <w:color w:val="auto"/>
          <w:spacing w:val="8"/>
          <w:kern w:val="0"/>
          <w:sz w:val="32"/>
          <w:szCs w:val="32"/>
          <w:lang w:val="en-US" w:eastAsia="zh-CN"/>
        </w:rPr>
        <w:t>17: 00 点前将报名材料发送至淄博文昌湖生态建设工程有限公司邮箱</w:t>
      </w:r>
      <w:r>
        <w:rPr>
          <w:rStyle w:val="5"/>
          <w:rFonts w:hint="default" w:ascii="Times New Roman" w:hAnsi="Times New Roman" w:eastAsia="仿宋_GB2312" w:cs="Times New Roman"/>
          <w:b/>
          <w:bCs/>
          <w:i w:val="0"/>
          <w:caps w:val="0"/>
          <w:color w:val="auto"/>
          <w:spacing w:val="8"/>
          <w:kern w:val="0"/>
          <w:sz w:val="32"/>
          <w:szCs w:val="32"/>
          <w:highlight w:val="none"/>
          <w:lang w:val="en-US" w:eastAsia="zh-CN"/>
        </w:rPr>
        <w:t>wchstjsgc@163.com</w:t>
      </w:r>
      <w:r>
        <w:rPr>
          <w:rStyle w:val="5"/>
          <w:rFonts w:hint="default" w:ascii="Times New Roman" w:hAnsi="Times New Roman" w:eastAsia="仿宋_GB2312" w:cs="Times New Roman"/>
          <w:b w:val="0"/>
          <w:i w:val="0"/>
          <w:caps w:val="0"/>
          <w:color w:val="auto"/>
          <w:spacing w:val="8"/>
          <w:kern w:val="0"/>
          <w:sz w:val="32"/>
          <w:szCs w:val="32"/>
          <w:lang w:val="en-US" w:eastAsia="zh-CN"/>
        </w:rPr>
        <w:t>并电话告知。</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3. 报名材料：</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报名人员填写《淄博文昌湖生态建设工程有限公司报名表》(附件1)、《淄博文昌湖生态建设工程有限公司工作岗位自我评价材料》(附件2 )；提供本人有效身份证、学历和学位证书及相关证明材料、职(执)业资格证书、专业技术资格证书; 近年来主要工作业绩(成果)材料及相关工作经历证明材料; 应聘岗位所需的其他材料。以上材料均需提供原件和复印件各1份(原件审核后退回)。</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楷体_GB2312" w:cs="Times New Roman"/>
          <w:b w:val="0"/>
          <w:i w:val="0"/>
          <w:caps w:val="0"/>
          <w:color w:val="auto"/>
          <w:spacing w:val="8"/>
          <w:kern w:val="0"/>
          <w:sz w:val="32"/>
          <w:szCs w:val="32"/>
          <w:lang w:val="en-US" w:eastAsia="zh-CN"/>
        </w:rPr>
      </w:pPr>
      <w:r>
        <w:rPr>
          <w:rStyle w:val="5"/>
          <w:rFonts w:hint="default" w:ascii="Times New Roman" w:hAnsi="Times New Roman" w:eastAsia="楷体_GB2312" w:cs="Times New Roman"/>
          <w:b w:val="0"/>
          <w:i w:val="0"/>
          <w:caps w:val="0"/>
          <w:color w:val="auto"/>
          <w:spacing w:val="8"/>
          <w:kern w:val="0"/>
          <w:sz w:val="32"/>
          <w:szCs w:val="32"/>
          <w:lang w:val="en-US" w:eastAsia="zh-CN"/>
        </w:rPr>
        <w:t>（二）资格审查</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收到报名材料后，对应聘人员进行资格审查，重点核实应聘人员是否符合规定的资格条件，确认其报名时提交的信息和材料是否真实、准确。资格审查工作贯穿公开选聘工作的全过程，凡在后续工作中发现不符合应聘资格或弄虚作假等问题的，一经查实，立即取消应聘资格。</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420"/>
        <w:jc w:val="both"/>
        <w:textAlignment w:val="auto"/>
        <w:outlineLvl w:val="9"/>
        <w:rPr>
          <w:rStyle w:val="5"/>
          <w:rFonts w:hint="default" w:ascii="Times New Roman" w:hAnsi="Times New Roman" w:eastAsia="楷体_GB2312" w:cs="Times New Roman"/>
          <w:b w:val="0"/>
          <w:i w:val="0"/>
          <w:caps w:val="0"/>
          <w:color w:val="auto"/>
          <w:spacing w:val="8"/>
          <w:kern w:val="0"/>
          <w:sz w:val="32"/>
          <w:szCs w:val="32"/>
          <w:lang w:val="en-US" w:eastAsia="zh-CN"/>
        </w:rPr>
      </w:pPr>
      <w:r>
        <w:rPr>
          <w:rStyle w:val="5"/>
          <w:rFonts w:hint="default" w:ascii="Times New Roman" w:hAnsi="Times New Roman" w:eastAsia="楷体_GB2312" w:cs="Times New Roman"/>
          <w:b w:val="0"/>
          <w:i w:val="0"/>
          <w:caps w:val="0"/>
          <w:color w:val="auto"/>
          <w:spacing w:val="8"/>
          <w:kern w:val="0"/>
          <w:sz w:val="32"/>
          <w:szCs w:val="32"/>
          <w:lang w:val="en-US" w:eastAsia="zh-CN"/>
        </w:rPr>
        <w:t> （三）分析比选</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面试主要测试应聘人员专业素养、业务能力和岗位匹配程度。面试结果量化赋分，满分为100分。具体时间、地点另行通知。</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按照履历业绩评价得分占50%、面试得分占50%，计算综合得分，按1:2的比例确定考察对象。综合得分达不到80分的，不列为考察对象。</w:t>
      </w:r>
    </w:p>
    <w:p>
      <w:pPr>
        <w:pStyle w:val="6"/>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rightChars="0" w:firstLine="672" w:firstLineChars="200"/>
        <w:jc w:val="both"/>
        <w:textAlignment w:val="auto"/>
        <w:outlineLvl w:val="9"/>
        <w:rPr>
          <w:rStyle w:val="5"/>
          <w:rFonts w:hint="default" w:ascii="Times New Roman" w:hAnsi="Times New Roman" w:eastAsia="楷体_GB2312" w:cs="Times New Roman"/>
          <w:b w:val="0"/>
          <w:i w:val="0"/>
          <w:caps w:val="0"/>
          <w:color w:val="auto"/>
          <w:spacing w:val="8"/>
          <w:kern w:val="0"/>
          <w:sz w:val="32"/>
          <w:szCs w:val="32"/>
          <w:lang w:val="en-US" w:eastAsia="zh-CN"/>
        </w:rPr>
      </w:pPr>
      <w:r>
        <w:rPr>
          <w:rStyle w:val="5"/>
          <w:rFonts w:hint="default" w:ascii="Times New Roman" w:hAnsi="Times New Roman" w:eastAsia="楷体_GB2312" w:cs="Times New Roman"/>
          <w:b w:val="0"/>
          <w:i w:val="0"/>
          <w:caps w:val="0"/>
          <w:color w:val="auto"/>
          <w:spacing w:val="8"/>
          <w:kern w:val="0"/>
          <w:sz w:val="32"/>
          <w:szCs w:val="32"/>
          <w:lang w:val="en-US" w:eastAsia="zh-CN"/>
        </w:rPr>
        <w:t>（四）组织考察</w:t>
      </w:r>
    </w:p>
    <w:p>
      <w:pPr>
        <w:pStyle w:val="6"/>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rightChars="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对考察对象组织考察，审核干部人事档案，全面了解政治品质、专业能力、专业素养、遵纪守法等方面的情况，并对应聘人员是否符合岗位资格条件、提供的信息材料是否真实准确等进行全面复审。</w:t>
      </w:r>
    </w:p>
    <w:p>
      <w:pPr>
        <w:pStyle w:val="6"/>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楷体_GB2312" w:cs="Times New Roman"/>
          <w:b w:val="0"/>
          <w:i w:val="0"/>
          <w:caps w:val="0"/>
          <w:color w:val="auto"/>
          <w:spacing w:val="8"/>
          <w:kern w:val="0"/>
          <w:sz w:val="32"/>
          <w:szCs w:val="32"/>
          <w:lang w:val="en-US" w:eastAsia="zh-CN"/>
        </w:rPr>
      </w:pPr>
      <w:r>
        <w:rPr>
          <w:rStyle w:val="5"/>
          <w:rFonts w:hint="default" w:ascii="Times New Roman" w:hAnsi="Times New Roman" w:eastAsia="楷体_GB2312" w:cs="Times New Roman"/>
          <w:b w:val="0"/>
          <w:i w:val="0"/>
          <w:caps w:val="0"/>
          <w:color w:val="auto"/>
          <w:spacing w:val="8"/>
          <w:kern w:val="0"/>
          <w:sz w:val="32"/>
          <w:szCs w:val="32"/>
          <w:lang w:val="en-US" w:eastAsia="zh-CN"/>
        </w:rPr>
        <w:t>体检</w:t>
      </w:r>
    </w:p>
    <w:p>
      <w:pPr>
        <w:pStyle w:val="6"/>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rightChars="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体检一般在县级以上综合性医院进行，体检标准和项目参照《关于修订&lt;公务员录用体检通用标准(试行) &gt;及&lt;公务员录用体检操作手册(试行) &gt;有关内容的通知&gt;&gt; (人社部〔2016〕140 号〉执行，国家另有规定的从其规定。</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楷体_GB2312" w:cs="Times New Roman"/>
          <w:b w:val="0"/>
          <w:i w:val="0"/>
          <w:caps w:val="0"/>
          <w:color w:val="auto"/>
          <w:spacing w:val="8"/>
          <w:kern w:val="0"/>
          <w:sz w:val="32"/>
          <w:szCs w:val="32"/>
          <w:lang w:val="en-US" w:eastAsia="zh-CN"/>
        </w:rPr>
      </w:pPr>
      <w:r>
        <w:rPr>
          <w:rStyle w:val="5"/>
          <w:rFonts w:hint="default" w:ascii="Times New Roman" w:hAnsi="Times New Roman" w:eastAsia="楷体_GB2312" w:cs="Times New Roman"/>
          <w:b w:val="0"/>
          <w:i w:val="0"/>
          <w:caps w:val="0"/>
          <w:color w:val="auto"/>
          <w:spacing w:val="8"/>
          <w:kern w:val="0"/>
          <w:sz w:val="32"/>
          <w:szCs w:val="32"/>
          <w:lang w:val="en-US" w:eastAsia="zh-CN"/>
        </w:rPr>
        <w:t>（六）研究聘用</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按程序研究确定拟聘用人员，并对拟聘用人员在淄博文昌湖区门户网站进行公示，时间为5个工作日。经公示没有问题或反映问题不影响聘用的，按有关规定与聘用人员签订聘用合同，明确聘期内的岗位职责、工作目标、工作任务以及相应待遇等。对聘用人员实行合同管理，聘期内及期满后，根据考核情况决定续聘或解聘。试用期为半年(计入合同期) ，试用期工资按照80%支付。试用期内经考核不符合聘用条件的，或在聘期内因工作失职造成重大影响或重大损失的，用人单位有权解除聘用合同。</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黑体" w:cs="Times New Roman"/>
          <w:b w:val="0"/>
          <w:bCs/>
          <w:i w:val="0"/>
          <w:caps w:val="0"/>
          <w:color w:val="auto"/>
          <w:spacing w:val="8"/>
          <w:kern w:val="0"/>
          <w:sz w:val="32"/>
          <w:szCs w:val="32"/>
          <w:lang w:val="en-US" w:eastAsia="zh-CN"/>
        </w:rPr>
      </w:pPr>
      <w:r>
        <w:rPr>
          <w:rStyle w:val="4"/>
          <w:rFonts w:hint="default" w:ascii="Times New Roman" w:hAnsi="Times New Roman" w:eastAsia="黑体" w:cs="Times New Roman"/>
          <w:b w:val="0"/>
          <w:bCs/>
          <w:i w:val="0"/>
          <w:caps w:val="0"/>
          <w:color w:val="auto"/>
          <w:spacing w:val="8"/>
          <w:kern w:val="0"/>
          <w:sz w:val="32"/>
          <w:szCs w:val="32"/>
          <w:lang w:val="en-US" w:eastAsia="zh-CN"/>
        </w:rPr>
        <w:t>五、管理和待遇</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选聘人员属于机关事业单位的，根据中组部关于进一步规范党政领导干部到企业任职有关规定和要求，公开选聘人员任职后，行政、工资、保险等关系及时转入任职企业，原为公务员(含参公人员)、事业单位人员的，不再保留原有身份，不再保留党政群机关、事业单位的各种待遇。选聘人员属于企业在职人员的，应在规定期限内与原单位解除劳动合同关系，存在争议或无法解除劳动合同关系的，不得入职。工资按照《文昌湖区区属国有企业薪酬管理暂行办法》执行。</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黑体" w:cs="Times New Roman"/>
          <w:b w:val="0"/>
          <w:bCs/>
          <w:i w:val="0"/>
          <w:caps w:val="0"/>
          <w:color w:val="auto"/>
          <w:spacing w:val="8"/>
          <w:kern w:val="0"/>
          <w:sz w:val="32"/>
          <w:szCs w:val="32"/>
          <w:lang w:val="en-US" w:eastAsia="zh-CN"/>
        </w:rPr>
      </w:pPr>
      <w:r>
        <w:rPr>
          <w:rStyle w:val="4"/>
          <w:rFonts w:hint="default" w:ascii="Times New Roman" w:hAnsi="Times New Roman" w:eastAsia="黑体" w:cs="Times New Roman"/>
          <w:b w:val="0"/>
          <w:bCs/>
          <w:i w:val="0"/>
          <w:caps w:val="0"/>
          <w:color w:val="auto"/>
          <w:spacing w:val="8"/>
          <w:kern w:val="0"/>
          <w:sz w:val="32"/>
          <w:szCs w:val="32"/>
          <w:lang w:val="en-US" w:eastAsia="zh-CN"/>
        </w:rPr>
        <w:t>六、其他事项</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1. 本次选聘不指定考试教材和辅导用书，不举办也不授权或委托任何机构举办考试辅导培训班。</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2. 应聘人员应如实提交报名信息和报名材料，凡发现弄虚作假的，淄博文昌湖生态建设工程有限公司有权取消应聘人员的聘用资格。</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3. 本公告由淄博文昌湖生态建设工程有限公司负责解释。</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42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报名地址:文昌湖区政务服务中心北楼三楼</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42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咨询电话:0533-7874205(联系人：肖凯)</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42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咨询时间:工作日上午8:30--11:30 ，下午13:30-- 17:00</w:t>
      </w:r>
    </w:p>
    <w:p>
      <w:pPr>
        <w:keepNext w:val="0"/>
        <w:keepLines w:val="0"/>
        <w:pageBreakBefore w:val="0"/>
        <w:widowControl/>
        <w:kinsoku/>
        <w:wordWrap/>
        <w:overflowPunct/>
        <w:topLinePunct w:val="0"/>
        <w:autoSpaceDE/>
        <w:autoSpaceDN/>
        <w:bidi w:val="0"/>
        <w:adjustRightInd/>
        <w:snapToGrid/>
        <w:spacing w:beforeAutospacing="0" w:afterAutospacing="0" w:line="620" w:lineRule="exact"/>
        <w:jc w:val="left"/>
        <w:textAlignment w:val="auto"/>
        <w:outlineLvl w:val="9"/>
        <w:rPr>
          <w:rStyle w:val="5"/>
          <w:rFonts w:hint="default" w:ascii="Times New Roman" w:hAnsi="Times New Roman" w:eastAsia="仿宋_GB2312" w:cs="Times New Roman"/>
          <w:color w:val="auto"/>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620" w:lineRule="exact"/>
        <w:jc w:val="left"/>
        <w:textAlignment w:val="auto"/>
        <w:outlineLvl w:val="9"/>
        <w:rPr>
          <w:rStyle w:val="5"/>
          <w:rFonts w:hint="default" w:ascii="Times New Roman" w:hAnsi="Times New Roman" w:eastAsia="仿宋_GB2312" w:cs="Times New Roman"/>
          <w:color w:val="auto"/>
          <w:kern w:val="2"/>
          <w:sz w:val="32"/>
          <w:szCs w:val="32"/>
          <w:lang w:val="en-US" w:eastAsia="zh-CN" w:bidi="ar-SA"/>
        </w:rPr>
      </w:pPr>
      <w:r>
        <w:rPr>
          <w:rStyle w:val="5"/>
          <w:rFonts w:hint="default" w:ascii="Times New Roman" w:hAnsi="Times New Roman" w:eastAsia="仿宋_GB2312" w:cs="Times New Roman"/>
          <w:color w:val="auto"/>
          <w:kern w:val="0"/>
          <w:sz w:val="32"/>
          <w:szCs w:val="32"/>
          <w:lang w:val="en-US" w:eastAsia="zh-CN"/>
        </w:rPr>
        <w:t>附件:</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1. 《淄博文昌湖生态建设工程有限公司岗位报名表》</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right="0" w:firstLine="672" w:firstLineChars="200"/>
        <w:jc w:val="both"/>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2. 《淄博文昌湖生态建设工程有限公司工程人员自我评价材料》</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 </w:t>
      </w: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center"/>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p>
    <w:p>
      <w:pPr>
        <w:pStyle w:val="6"/>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20" w:lineRule="exact"/>
        <w:ind w:left="0" w:right="0" w:firstLine="0"/>
        <w:jc w:val="right"/>
        <w:textAlignment w:val="auto"/>
        <w:outlineLvl w:val="9"/>
        <w:rPr>
          <w:rStyle w:val="5"/>
          <w:rFonts w:hint="default" w:ascii="Times New Roman" w:hAnsi="Times New Roman" w:eastAsia="仿宋_GB2312" w:cs="Times New Roman"/>
          <w:b w:val="0"/>
          <w:i w:val="0"/>
          <w:caps w:val="0"/>
          <w:color w:val="auto"/>
          <w:spacing w:val="8"/>
          <w:kern w:val="0"/>
          <w:sz w:val="32"/>
          <w:szCs w:val="32"/>
          <w:lang w:val="en-US" w:eastAsia="zh-CN"/>
        </w:rPr>
      </w:pPr>
      <w:r>
        <w:rPr>
          <w:rStyle w:val="5"/>
          <w:rFonts w:hint="default" w:ascii="Times New Roman" w:hAnsi="Times New Roman" w:eastAsia="仿宋_GB2312" w:cs="Times New Roman"/>
          <w:b w:val="0"/>
          <w:i w:val="0"/>
          <w:caps w:val="0"/>
          <w:color w:val="auto"/>
          <w:spacing w:val="8"/>
          <w:kern w:val="0"/>
          <w:sz w:val="32"/>
          <w:szCs w:val="32"/>
          <w:lang w:val="en-US" w:eastAsia="zh-CN"/>
        </w:rPr>
        <w:t> 2021年1月26日</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黑体" w:cs="Times New Roman"/>
          <w:b w:val="0"/>
          <w:bCs/>
          <w:color w:val="auto"/>
          <w:spacing w:val="4"/>
          <w:w w:val="80"/>
          <w:kern w:val="2"/>
          <w:sz w:val="32"/>
          <w:szCs w:val="32"/>
          <w:lang w:val="en-US" w:eastAsia="zh-CN" w:bidi="ar-SA"/>
        </w:rPr>
      </w:pP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华文中宋" w:cs="Times New Roman"/>
          <w:b w:val="0"/>
          <w:bCs/>
          <w:color w:val="auto"/>
          <w:spacing w:val="4"/>
          <w:w w:val="80"/>
          <w:kern w:val="2"/>
          <w:sz w:val="32"/>
          <w:szCs w:val="32"/>
          <w:lang w:val="en-US" w:eastAsia="zh-CN" w:bidi="ar-SA"/>
        </w:rPr>
      </w:pPr>
      <w:r>
        <w:rPr>
          <w:rStyle w:val="5"/>
          <w:rFonts w:hint="default" w:ascii="Times New Roman" w:hAnsi="Times New Roman" w:eastAsia="黑体" w:cs="Times New Roman"/>
          <w:b w:val="0"/>
          <w:bCs/>
          <w:color w:val="auto"/>
          <w:spacing w:val="4"/>
          <w:w w:val="80"/>
          <w:kern w:val="2"/>
          <w:sz w:val="32"/>
          <w:szCs w:val="32"/>
          <w:lang w:val="en-US" w:eastAsia="zh-CN" w:bidi="ar-SA"/>
        </w:rPr>
        <w:t>附件1：</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 w:cs="Times New Roman"/>
          <w:color w:val="auto"/>
          <w:spacing w:val="-20"/>
          <w:kern w:val="2"/>
          <w:sz w:val="44"/>
          <w:szCs w:val="44"/>
          <w:lang w:val="en-US" w:eastAsia="zh-CN" w:bidi="ar-SA"/>
        </w:rPr>
      </w:pPr>
      <w:r>
        <w:rPr>
          <w:rStyle w:val="5"/>
          <w:rFonts w:hint="default" w:ascii="Times New Roman" w:hAnsi="Times New Roman" w:eastAsia="仿宋" w:cs="Times New Roman"/>
          <w:color w:val="auto"/>
          <w:spacing w:val="-20"/>
          <w:kern w:val="2"/>
          <w:sz w:val="44"/>
          <w:szCs w:val="44"/>
          <w:lang w:val="en-US" w:eastAsia="zh-CN" w:bidi="ar-SA"/>
        </w:rPr>
        <w:t>淄博文昌湖</w:t>
      </w:r>
      <w:r>
        <w:rPr>
          <w:rStyle w:val="5"/>
          <w:rFonts w:hint="default" w:ascii="Times New Roman" w:hAnsi="Times New Roman" w:eastAsia="仿宋" w:cs="Times New Roman"/>
          <w:b w:val="0"/>
          <w:i w:val="0"/>
          <w:caps w:val="0"/>
          <w:color w:val="auto"/>
          <w:spacing w:val="8"/>
          <w:kern w:val="0"/>
          <w:sz w:val="44"/>
          <w:szCs w:val="44"/>
          <w:lang w:val="en-US" w:eastAsia="zh-CN"/>
        </w:rPr>
        <w:t>生态建设工程</w:t>
      </w:r>
      <w:r>
        <w:rPr>
          <w:rStyle w:val="5"/>
          <w:rFonts w:hint="default" w:ascii="Times New Roman" w:hAnsi="Times New Roman" w:eastAsia="仿宋" w:cs="Times New Roman"/>
          <w:color w:val="auto"/>
          <w:spacing w:val="-20"/>
          <w:kern w:val="2"/>
          <w:sz w:val="44"/>
          <w:szCs w:val="44"/>
          <w:lang w:val="en-US" w:eastAsia="zh-CN" w:bidi="ar-SA"/>
        </w:rPr>
        <w:t>有限公司</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ind w:firstLine="3200" w:firstLineChars="800"/>
        <w:jc w:val="both"/>
        <w:textAlignment w:val="baseline"/>
        <w:outlineLvl w:val="9"/>
        <w:rPr>
          <w:rStyle w:val="5"/>
          <w:rFonts w:hint="default" w:ascii="Times New Roman" w:hAnsi="Times New Roman" w:eastAsia="仿宋_GB2312" w:cs="Times New Roman"/>
          <w:color w:val="auto"/>
          <w:spacing w:val="-20"/>
          <w:kern w:val="0"/>
          <w:sz w:val="44"/>
          <w:szCs w:val="44"/>
          <w:lang w:val="en-US" w:eastAsia="zh-CN" w:bidi="ar-SA"/>
        </w:rPr>
      </w:pPr>
      <w:r>
        <w:rPr>
          <w:rStyle w:val="5"/>
          <w:rFonts w:hint="default" w:ascii="Times New Roman" w:hAnsi="Times New Roman" w:eastAsia="仿宋_GB2312" w:cs="Times New Roman"/>
          <w:color w:val="auto"/>
          <w:spacing w:val="-20"/>
          <w:kern w:val="0"/>
          <w:sz w:val="44"/>
          <w:szCs w:val="44"/>
          <w:lang w:val="en-US" w:eastAsia="zh-CN" w:bidi="ar-SA"/>
        </w:rPr>
        <w:t>报名表</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ind w:firstLine="3200" w:firstLineChars="800"/>
        <w:jc w:val="both"/>
        <w:textAlignment w:val="baseline"/>
        <w:outlineLvl w:val="9"/>
        <w:rPr>
          <w:rStyle w:val="5"/>
          <w:rFonts w:hint="default" w:ascii="Times New Roman" w:hAnsi="Times New Roman" w:eastAsia="仿宋_GB2312" w:cs="Times New Roman"/>
          <w:color w:val="auto"/>
          <w:spacing w:val="-20"/>
          <w:kern w:val="0"/>
          <w:sz w:val="44"/>
          <w:szCs w:val="44"/>
          <w:lang w:val="en-US" w:eastAsia="zh-CN" w:bidi="ar-SA"/>
        </w:rPr>
      </w:pPr>
    </w:p>
    <w:tbl>
      <w:tblPr>
        <w:tblStyle w:val="2"/>
        <w:tblW w:w="89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8"/>
        <w:gridCol w:w="51"/>
        <w:gridCol w:w="908"/>
        <w:gridCol w:w="252"/>
        <w:gridCol w:w="106"/>
        <w:gridCol w:w="617"/>
        <w:gridCol w:w="511"/>
        <w:gridCol w:w="193"/>
        <w:gridCol w:w="235"/>
        <w:gridCol w:w="763"/>
        <w:gridCol w:w="283"/>
        <w:gridCol w:w="41"/>
        <w:gridCol w:w="810"/>
        <w:gridCol w:w="511"/>
        <w:gridCol w:w="382"/>
        <w:gridCol w:w="383"/>
        <w:gridCol w:w="556"/>
        <w:gridCol w:w="177"/>
        <w:gridCol w:w="11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姓名</w:t>
            </w:r>
          </w:p>
        </w:tc>
        <w:tc>
          <w:tcPr>
            <w:tcW w:w="11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2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性别</w:t>
            </w:r>
          </w:p>
        </w:tc>
        <w:tc>
          <w:tcPr>
            <w:tcW w:w="1191"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出生年月</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891" w:type="dxa"/>
            <w:gridSpan w:val="3"/>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（照片）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民族</w:t>
            </w:r>
          </w:p>
        </w:tc>
        <w:tc>
          <w:tcPr>
            <w:tcW w:w="11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2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籍贯</w:t>
            </w:r>
          </w:p>
        </w:tc>
        <w:tc>
          <w:tcPr>
            <w:tcW w:w="1191"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出生地</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891"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jc w:val="left"/>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政治面貌</w:t>
            </w:r>
          </w:p>
        </w:tc>
        <w:tc>
          <w:tcPr>
            <w:tcW w:w="11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2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入党时间</w:t>
            </w:r>
          </w:p>
        </w:tc>
        <w:tc>
          <w:tcPr>
            <w:tcW w:w="1191"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参加工作</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时间</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891"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jc w:val="left"/>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熟悉外语</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情况</w:t>
            </w:r>
          </w:p>
        </w:tc>
        <w:tc>
          <w:tcPr>
            <w:tcW w:w="11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31" w:leftChars="-50" w:right="-105" w:rightChars="-50" w:hanging="74"/>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2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专业技术</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ind w:hanging="74"/>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职务</w:t>
            </w:r>
          </w:p>
        </w:tc>
        <w:tc>
          <w:tcPr>
            <w:tcW w:w="1191"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健康状况</w:t>
            </w: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891"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jc w:val="left"/>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身份证号</w:t>
            </w:r>
          </w:p>
        </w:tc>
        <w:tc>
          <w:tcPr>
            <w:tcW w:w="2394"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91"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联系电话</w:t>
            </w:r>
          </w:p>
        </w:tc>
        <w:tc>
          <w:tcPr>
            <w:tcW w:w="2410"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891" w:type="dxa"/>
            <w:gridSpan w:val="3"/>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jc w:val="left"/>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类别</w:t>
            </w:r>
          </w:p>
        </w:tc>
        <w:tc>
          <w:tcPr>
            <w:tcW w:w="11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学历</w:t>
            </w:r>
          </w:p>
        </w:tc>
        <w:tc>
          <w:tcPr>
            <w:tcW w:w="12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5" w:leftChars="-50" w:right="-105" w:rightChars="-50" w:hanging="9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学位</w:t>
            </w:r>
          </w:p>
        </w:tc>
        <w:tc>
          <w:tcPr>
            <w:tcW w:w="5492"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毕业院校、系及专业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全日制</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教育</w:t>
            </w:r>
          </w:p>
        </w:tc>
        <w:tc>
          <w:tcPr>
            <w:tcW w:w="116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23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5492"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在职教育</w:t>
            </w:r>
          </w:p>
        </w:tc>
        <w:tc>
          <w:tcPr>
            <w:tcW w:w="1160" w:type="dxa"/>
            <w:gridSpan w:val="2"/>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234" w:type="dxa"/>
            <w:gridSpan w:val="3"/>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5492" w:type="dxa"/>
            <w:gridSpan w:val="12"/>
            <w:tcBorders>
              <w:top w:val="single" w:color="000000" w:sz="4" w:space="0"/>
              <w:left w:val="single" w:color="000000"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105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报考岗位</w:t>
            </w:r>
          </w:p>
        </w:tc>
        <w:tc>
          <w:tcPr>
            <w:tcW w:w="1160" w:type="dxa"/>
            <w:gridSpan w:val="2"/>
            <w:tcBorders>
              <w:top w:val="single" w:color="auto" w:sz="4" w:space="0"/>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234" w:type="dxa"/>
            <w:gridSpan w:val="3"/>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5492" w:type="dxa"/>
            <w:gridSpan w:val="1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jc w:val="center"/>
        </w:trPr>
        <w:tc>
          <w:tcPr>
            <w:tcW w:w="1059" w:type="dxa"/>
            <w:gridSpan w:val="2"/>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现工作单</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位及职务</w:t>
            </w:r>
          </w:p>
        </w:tc>
        <w:tc>
          <w:tcPr>
            <w:tcW w:w="5612" w:type="dxa"/>
            <w:gridSpan w:val="13"/>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16" w:type="dxa"/>
            <w:gridSpan w:val="3"/>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单位性质</w:t>
            </w:r>
          </w:p>
        </w:tc>
        <w:tc>
          <w:tcPr>
            <w:tcW w:w="1158" w:type="dxa"/>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简</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历</w:t>
            </w:r>
          </w:p>
        </w:tc>
        <w:tc>
          <w:tcPr>
            <w:tcW w:w="7886" w:type="dxa"/>
            <w:gridSpan w:val="17"/>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p>
            <w:pPr>
              <w:keepNext w:val="0"/>
              <w:keepLines w:val="0"/>
              <w:pageBreakBefore w:val="0"/>
              <w:widowControl/>
              <w:tabs>
                <w:tab w:val="right" w:pos="3960"/>
              </w:tabs>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exact"/>
          <w:jc w:val="center"/>
        </w:trPr>
        <w:tc>
          <w:tcPr>
            <w:tcW w:w="10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年度考核</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情况</w:t>
            </w:r>
          </w:p>
        </w:tc>
        <w:tc>
          <w:tcPr>
            <w:tcW w:w="1266"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2017年度</w:t>
            </w:r>
          </w:p>
        </w:tc>
        <w:tc>
          <w:tcPr>
            <w:tcW w:w="1321"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32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2018年度</w:t>
            </w:r>
          </w:p>
        </w:tc>
        <w:tc>
          <w:tcPr>
            <w:tcW w:w="132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321"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2019年度</w:t>
            </w:r>
          </w:p>
        </w:tc>
        <w:tc>
          <w:tcPr>
            <w:tcW w:w="133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0" w:hRule="exact"/>
          <w:jc w:val="center"/>
        </w:trPr>
        <w:tc>
          <w:tcPr>
            <w:tcW w:w="10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获得市级以上综合表彰情况及处分情</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况</w:t>
            </w:r>
          </w:p>
        </w:tc>
        <w:tc>
          <w:tcPr>
            <w:tcW w:w="7937" w:type="dxa"/>
            <w:gridSpan w:val="18"/>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exact"/>
          <w:jc w:val="center"/>
        </w:trPr>
        <w:tc>
          <w:tcPr>
            <w:tcW w:w="100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家庭成员</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和重要社</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会关系</w:t>
            </w:r>
          </w:p>
        </w:tc>
        <w:tc>
          <w:tcPr>
            <w:tcW w:w="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称谓</w:t>
            </w:r>
          </w:p>
        </w:tc>
        <w:tc>
          <w:tcPr>
            <w:tcW w:w="97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姓名</w:t>
            </w:r>
          </w:p>
        </w:tc>
        <w:tc>
          <w:tcPr>
            <w:tcW w:w="93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出生年月</w:t>
            </w:r>
          </w:p>
        </w:tc>
        <w:tc>
          <w:tcPr>
            <w:tcW w:w="104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政治面貌</w:t>
            </w:r>
          </w:p>
        </w:tc>
        <w:tc>
          <w:tcPr>
            <w:tcW w:w="4018"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工作单位及职务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exact"/>
          <w:jc w:val="center"/>
        </w:trPr>
        <w:tc>
          <w:tcPr>
            <w:tcW w:w="100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7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3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04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4018"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exact"/>
          <w:jc w:val="center"/>
        </w:trPr>
        <w:tc>
          <w:tcPr>
            <w:tcW w:w="100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7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3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04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4018"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exact"/>
          <w:jc w:val="center"/>
        </w:trPr>
        <w:tc>
          <w:tcPr>
            <w:tcW w:w="100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7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3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04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4018"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exact"/>
          <w:jc w:val="center"/>
        </w:trPr>
        <w:tc>
          <w:tcPr>
            <w:tcW w:w="100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7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3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04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4018"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exact"/>
          <w:jc w:val="center"/>
        </w:trPr>
        <w:tc>
          <w:tcPr>
            <w:tcW w:w="100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7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3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04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4018"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exact"/>
          <w:jc w:val="center"/>
        </w:trPr>
        <w:tc>
          <w:tcPr>
            <w:tcW w:w="100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7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93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04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4018"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8" w:hRule="atLeast"/>
          <w:jc w:val="center"/>
        </w:trPr>
        <w:tc>
          <w:tcPr>
            <w:tcW w:w="10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承诺</w:t>
            </w:r>
          </w:p>
        </w:tc>
        <w:tc>
          <w:tcPr>
            <w:tcW w:w="7937" w:type="dxa"/>
            <w:gridSpan w:val="1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p>
            <w:pPr>
              <w:keepNext w:val="0"/>
              <w:keepLines w:val="0"/>
              <w:pageBreakBefore w:val="0"/>
              <w:widowControl/>
              <w:kinsoku/>
              <w:wordWrap/>
              <w:overflowPunct/>
              <w:topLinePunct w:val="0"/>
              <w:autoSpaceDE/>
              <w:autoSpaceDN/>
              <w:bidi w:val="0"/>
              <w:adjustRightInd/>
              <w:spacing w:beforeAutospacing="0" w:afterAutospacing="0" w:line="620" w:lineRule="exact"/>
              <w:ind w:right="-105" w:rightChars="-50" w:firstLine="10626"/>
              <w:jc w:val="both"/>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b/>
                <w:bCs/>
                <w:color w:val="auto"/>
                <w:spacing w:val="-4"/>
                <w:kern w:val="0"/>
                <w:sz w:val="21"/>
                <w:szCs w:val="21"/>
                <w:lang w:val="en-US" w:eastAsia="zh-CN" w:bidi="ar-SA"/>
              </w:rPr>
              <w:t xml:space="preserve">    </w:t>
            </w:r>
            <w:r>
              <w:rPr>
                <w:rStyle w:val="5"/>
                <w:rFonts w:hint="default" w:ascii="Times New Roman" w:hAnsi="Times New Roman" w:eastAsia="仿宋_GB2312" w:cs="Times New Roman"/>
                <w:color w:val="auto"/>
                <w:spacing w:val="-4"/>
                <w:kern w:val="0"/>
                <w:sz w:val="21"/>
                <w:szCs w:val="21"/>
                <w:lang w:val="en-US" w:eastAsia="zh-CN" w:bidi="ar-SA"/>
              </w:rPr>
              <w:t>本人承诺对所提供的材料信息真实有效。</w:t>
            </w:r>
          </w:p>
          <w:p>
            <w:pPr>
              <w:keepNext w:val="0"/>
              <w:keepLines w:val="0"/>
              <w:pageBreakBefore w:val="0"/>
              <w:widowControl/>
              <w:kinsoku/>
              <w:wordWrap/>
              <w:overflowPunct/>
              <w:topLinePunct w:val="0"/>
              <w:autoSpaceDE/>
              <w:autoSpaceDN/>
              <w:bidi w:val="0"/>
              <w:adjustRightInd/>
              <w:spacing w:beforeAutospacing="0" w:afterAutospacing="0" w:line="620" w:lineRule="exact"/>
              <w:ind w:right="-105" w:rightChars="-50"/>
              <w:jc w:val="both"/>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 xml:space="preserve">                                                 签字：</w:t>
            </w:r>
          </w:p>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firstLine="4747" w:firstLineChars="2350"/>
              <w:jc w:val="both"/>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2020年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exact"/>
          <w:jc w:val="center"/>
        </w:trPr>
        <w:tc>
          <w:tcPr>
            <w:tcW w:w="10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备注</w:t>
            </w:r>
          </w:p>
        </w:tc>
        <w:tc>
          <w:tcPr>
            <w:tcW w:w="7937" w:type="dxa"/>
            <w:gridSpan w:val="1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beforeAutospacing="0" w:afterAutospacing="0" w:line="620" w:lineRule="exact"/>
              <w:ind w:left="-105" w:leftChars="-50" w:right="-105" w:rightChars="-50"/>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bl>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left"/>
        <w:textAlignment w:val="baseline"/>
        <w:outlineLvl w:val="9"/>
        <w:rPr>
          <w:rStyle w:val="5"/>
          <w:rFonts w:hint="default" w:ascii="Times New Roman" w:hAnsi="Times New Roman" w:eastAsia="黑体" w:cs="Times New Roman"/>
          <w:b/>
          <w:color w:val="auto"/>
          <w:spacing w:val="4"/>
          <w:w w:val="80"/>
          <w:kern w:val="2"/>
          <w:sz w:val="36"/>
          <w:szCs w:val="36"/>
          <w:lang w:val="en-US" w:eastAsia="zh-CN" w:bidi="ar-SA"/>
        </w:rPr>
      </w:pP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left"/>
        <w:textAlignment w:val="baseline"/>
        <w:outlineLvl w:val="9"/>
        <w:rPr>
          <w:rStyle w:val="5"/>
          <w:rFonts w:hint="default" w:ascii="Times New Roman" w:hAnsi="Times New Roman" w:eastAsia="方正小标宋简体" w:cs="Times New Roman"/>
          <w:b w:val="0"/>
          <w:bCs/>
          <w:color w:val="auto"/>
          <w:spacing w:val="4"/>
          <w:w w:val="80"/>
          <w:kern w:val="2"/>
          <w:sz w:val="32"/>
          <w:szCs w:val="32"/>
          <w:lang w:val="en-US" w:eastAsia="zh-CN" w:bidi="ar-SA"/>
        </w:rPr>
      </w:pPr>
      <w:r>
        <w:rPr>
          <w:rStyle w:val="5"/>
          <w:rFonts w:hint="default" w:ascii="Times New Roman" w:hAnsi="Times New Roman" w:eastAsia="黑体" w:cs="Times New Roman"/>
          <w:b w:val="0"/>
          <w:bCs/>
          <w:color w:val="auto"/>
          <w:spacing w:val="4"/>
          <w:w w:val="80"/>
          <w:kern w:val="2"/>
          <w:sz w:val="32"/>
          <w:szCs w:val="32"/>
          <w:lang w:val="en-US" w:eastAsia="zh-CN" w:bidi="ar-SA"/>
        </w:rPr>
        <w:t>附件2：</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宋体" w:cs="Times New Roman"/>
          <w:b w:val="0"/>
          <w:bCs w:val="0"/>
          <w:color w:val="auto"/>
          <w:spacing w:val="-20"/>
          <w:kern w:val="2"/>
          <w:sz w:val="44"/>
          <w:szCs w:val="44"/>
          <w:lang w:val="en-US" w:eastAsia="zh-CN" w:bidi="ar-SA"/>
        </w:rPr>
      </w:pPr>
      <w:r>
        <w:rPr>
          <w:rStyle w:val="5"/>
          <w:rFonts w:hint="default" w:ascii="Times New Roman" w:hAnsi="Times New Roman" w:eastAsia="宋体" w:cs="Times New Roman"/>
          <w:b w:val="0"/>
          <w:bCs w:val="0"/>
          <w:color w:val="auto"/>
          <w:spacing w:val="-20"/>
          <w:kern w:val="2"/>
          <w:sz w:val="44"/>
          <w:szCs w:val="44"/>
          <w:lang w:val="en-US" w:eastAsia="zh-CN" w:bidi="ar-SA"/>
        </w:rPr>
        <w:t>淄博文昌湖</w:t>
      </w:r>
      <w:r>
        <w:rPr>
          <w:rStyle w:val="5"/>
          <w:rFonts w:hint="default" w:ascii="Times New Roman" w:hAnsi="Times New Roman" w:eastAsia="宋体" w:cs="Times New Roman"/>
          <w:b w:val="0"/>
          <w:i w:val="0"/>
          <w:caps w:val="0"/>
          <w:color w:val="auto"/>
          <w:spacing w:val="8"/>
          <w:kern w:val="0"/>
          <w:sz w:val="44"/>
          <w:szCs w:val="44"/>
          <w:lang w:val="en-US" w:eastAsia="zh-CN"/>
        </w:rPr>
        <w:t>生态建设工程</w:t>
      </w:r>
      <w:r>
        <w:rPr>
          <w:rStyle w:val="5"/>
          <w:rFonts w:hint="default" w:ascii="Times New Roman" w:hAnsi="Times New Roman" w:eastAsia="宋体" w:cs="Times New Roman"/>
          <w:b w:val="0"/>
          <w:bCs w:val="0"/>
          <w:color w:val="auto"/>
          <w:spacing w:val="-20"/>
          <w:kern w:val="2"/>
          <w:sz w:val="44"/>
          <w:szCs w:val="44"/>
          <w:lang w:val="en-US" w:eastAsia="zh-CN" w:bidi="ar-SA"/>
        </w:rPr>
        <w:t>有限公司</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val="0"/>
          <w:bCs w:val="0"/>
          <w:color w:val="auto"/>
          <w:kern w:val="2"/>
          <w:sz w:val="44"/>
          <w:szCs w:val="44"/>
          <w:lang w:val="en-US" w:eastAsia="zh-CN" w:bidi="ar-SA"/>
        </w:rPr>
      </w:pPr>
      <w:r>
        <w:rPr>
          <w:rStyle w:val="5"/>
          <w:rFonts w:hint="default" w:ascii="Times New Roman" w:hAnsi="Times New Roman" w:eastAsia="仿宋_GB2312" w:cs="Times New Roman"/>
          <w:b w:val="0"/>
          <w:bCs w:val="0"/>
          <w:color w:val="auto"/>
          <w:spacing w:val="-20"/>
          <w:kern w:val="0"/>
          <w:sz w:val="44"/>
          <w:szCs w:val="44"/>
          <w:lang w:val="en-US" w:eastAsia="zh-CN" w:bidi="ar-SA"/>
        </w:rPr>
        <w:t>工作岗位</w:t>
      </w:r>
      <w:r>
        <w:rPr>
          <w:rStyle w:val="5"/>
          <w:rFonts w:hint="default" w:ascii="Times New Roman" w:hAnsi="Times New Roman" w:eastAsia="仿宋_GB2312" w:cs="Times New Roman"/>
          <w:b w:val="0"/>
          <w:bCs w:val="0"/>
          <w:color w:val="auto"/>
          <w:kern w:val="2"/>
          <w:sz w:val="44"/>
          <w:szCs w:val="44"/>
          <w:lang w:val="en-US" w:eastAsia="zh-CN" w:bidi="ar-SA"/>
        </w:rPr>
        <w:t>自我评价材料</w:t>
      </w:r>
    </w:p>
    <w:tbl>
      <w:tblPr>
        <w:tblStyle w:val="2"/>
        <w:tblW w:w="89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5"/>
        <w:gridCol w:w="1116"/>
        <w:gridCol w:w="1110"/>
        <w:gridCol w:w="1133"/>
        <w:gridCol w:w="1107"/>
        <w:gridCol w:w="1105"/>
        <w:gridCol w:w="13"/>
        <w:gridCol w:w="1123"/>
        <w:gridCol w:w="1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姓名</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性别</w:t>
            </w:r>
          </w:p>
        </w:tc>
        <w:tc>
          <w:tcPr>
            <w:tcW w:w="11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出生年月</w:t>
            </w:r>
          </w:p>
        </w:tc>
        <w:tc>
          <w:tcPr>
            <w:tcW w:w="111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参加工作</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时间</w:t>
            </w:r>
          </w:p>
        </w:tc>
        <w:tc>
          <w:tcPr>
            <w:tcW w:w="11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政治面貌</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入党时间</w:t>
            </w:r>
          </w:p>
        </w:tc>
        <w:tc>
          <w:tcPr>
            <w:tcW w:w="113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熟悉外语</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情况</w:t>
            </w:r>
          </w:p>
        </w:tc>
        <w:tc>
          <w:tcPr>
            <w:tcW w:w="111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专业技术</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职务</w:t>
            </w:r>
          </w:p>
        </w:tc>
        <w:tc>
          <w:tcPr>
            <w:tcW w:w="11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left"/>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0"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现工作单</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位及职务</w:t>
            </w:r>
          </w:p>
        </w:tc>
        <w:tc>
          <w:tcPr>
            <w:tcW w:w="335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0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任职时间</w:t>
            </w:r>
          </w:p>
        </w:tc>
        <w:tc>
          <w:tcPr>
            <w:tcW w:w="11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3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同级时间</w:t>
            </w:r>
          </w:p>
        </w:tc>
        <w:tc>
          <w:tcPr>
            <w:tcW w:w="11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left"/>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0"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类别</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学历</w:t>
            </w:r>
          </w:p>
        </w:tc>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学位</w:t>
            </w:r>
          </w:p>
        </w:tc>
        <w:tc>
          <w:tcPr>
            <w:tcW w:w="5604"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毕业院校及专业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全日制</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教育</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5604"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tabs>
                <w:tab w:val="right" w:pos="3960"/>
              </w:tabs>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在职教育</w:t>
            </w:r>
          </w:p>
        </w:tc>
        <w:tc>
          <w:tcPr>
            <w:tcW w:w="111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c>
          <w:tcPr>
            <w:tcW w:w="5604"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8"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自我评价</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竞争优势</w:t>
            </w:r>
          </w:p>
        </w:tc>
        <w:tc>
          <w:tcPr>
            <w:tcW w:w="7830" w:type="dxa"/>
            <w:gridSpan w:val="8"/>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tabs>
                <w:tab w:val="right" w:pos="3960"/>
              </w:tabs>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p>
            <w:pPr>
              <w:keepNext w:val="0"/>
              <w:keepLines w:val="0"/>
              <w:pageBreakBefore w:val="0"/>
              <w:widowControl/>
              <w:tabs>
                <w:tab w:val="right" w:pos="3960"/>
              </w:tabs>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14"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熟悉专业</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领域及特</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长</w:t>
            </w:r>
          </w:p>
        </w:tc>
        <w:tc>
          <w:tcPr>
            <w:tcW w:w="7830" w:type="dxa"/>
            <w:gridSpan w:val="8"/>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59"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主要特点</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和不足</w:t>
            </w:r>
          </w:p>
        </w:tc>
        <w:tc>
          <w:tcPr>
            <w:tcW w:w="7830" w:type="dxa"/>
            <w:gridSpan w:val="8"/>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02" w:hRule="exac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牵头负责</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的最满意</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的2项工</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作及成效</w:t>
            </w:r>
          </w:p>
        </w:tc>
        <w:tc>
          <w:tcPr>
            <w:tcW w:w="7830" w:type="dxa"/>
            <w:gridSpan w:val="8"/>
            <w:tcBorders>
              <w:top w:val="single" w:color="000000" w:sz="4" w:space="0"/>
              <w:left w:val="single" w:color="000000" w:sz="4" w:space="0"/>
              <w:bottom w:val="single" w:color="000000" w:sz="4" w:space="0"/>
              <w:right w:val="single" w:color="000000" w:sz="4" w:space="0"/>
            </w:tcBorders>
            <w:vAlign w:val="top"/>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35"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承诺</w:t>
            </w:r>
          </w:p>
        </w:tc>
        <w:tc>
          <w:tcPr>
            <w:tcW w:w="7830"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both"/>
              <w:textAlignment w:val="baseline"/>
              <w:outlineLvl w:val="9"/>
              <w:rPr>
                <w:rStyle w:val="5"/>
                <w:rFonts w:hint="default" w:ascii="Times New Roman" w:hAnsi="Times New Roman" w:eastAsia="仿宋_GB2312" w:cs="Times New Roman"/>
                <w:b/>
                <w:bCs/>
                <w:color w:val="auto"/>
                <w:spacing w:val="-4"/>
                <w:kern w:val="0"/>
                <w:sz w:val="21"/>
                <w:szCs w:val="21"/>
                <w:lang w:val="en-US" w:eastAsia="zh-CN" w:bidi="ar-SA"/>
              </w:rPr>
            </w:pPr>
          </w:p>
          <w:p>
            <w:pPr>
              <w:keepNext w:val="0"/>
              <w:keepLines w:val="0"/>
              <w:pageBreakBefore w:val="0"/>
              <w:widowControl/>
              <w:kinsoku/>
              <w:wordWrap/>
              <w:overflowPunct/>
              <w:topLinePunct w:val="0"/>
              <w:autoSpaceDE/>
              <w:autoSpaceDN/>
              <w:bidi w:val="0"/>
              <w:adjustRightInd/>
              <w:spacing w:beforeAutospacing="0" w:afterAutospacing="0" w:line="620" w:lineRule="exact"/>
              <w:ind w:right="-105" w:rightChars="-50" w:firstLine="404" w:firstLineChars="200"/>
              <w:jc w:val="both"/>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本人承诺对所提供的材料信息真实有效。</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ind w:firstLine="5353" w:firstLineChars="2650"/>
              <w:jc w:val="both"/>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bCs/>
                <w:color w:val="auto"/>
                <w:spacing w:val="-4"/>
                <w:kern w:val="0"/>
                <w:sz w:val="21"/>
                <w:szCs w:val="21"/>
                <w:lang w:val="en-US" w:eastAsia="zh-CN" w:bidi="ar-SA"/>
              </w:rPr>
              <w:t>签字：</w:t>
            </w:r>
          </w:p>
          <w:p>
            <w:pPr>
              <w:keepNext w:val="0"/>
              <w:keepLines w:val="0"/>
              <w:pageBreakBefore w:val="0"/>
              <w:widowControl/>
              <w:kinsoku/>
              <w:wordWrap/>
              <w:overflowPunct/>
              <w:topLinePunct w:val="0"/>
              <w:autoSpaceDE/>
              <w:autoSpaceDN/>
              <w:bidi w:val="0"/>
              <w:adjustRightInd/>
              <w:snapToGrid w:val="0"/>
              <w:spacing w:beforeAutospacing="0" w:afterAutospacing="0" w:line="620" w:lineRule="exact"/>
              <w:ind w:firstLine="5050" w:firstLineChars="2500"/>
              <w:jc w:val="both"/>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2020年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jc w:val="center"/>
        </w:trPr>
        <w:tc>
          <w:tcPr>
            <w:tcW w:w="111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jc w:val="center"/>
              <w:textAlignment w:val="baseline"/>
              <w:outlineLvl w:val="9"/>
              <w:rPr>
                <w:rStyle w:val="5"/>
                <w:rFonts w:hint="default" w:ascii="Times New Roman" w:hAnsi="Times New Roman" w:eastAsia="仿宋_GB2312" w:cs="Times New Roman"/>
                <w:color w:val="auto"/>
                <w:spacing w:val="-4"/>
                <w:kern w:val="0"/>
                <w:sz w:val="21"/>
                <w:szCs w:val="21"/>
                <w:lang w:val="en-US" w:eastAsia="zh-CN" w:bidi="ar-SA"/>
              </w:rPr>
            </w:pPr>
            <w:r>
              <w:rPr>
                <w:rStyle w:val="5"/>
                <w:rFonts w:hint="default" w:ascii="Times New Roman" w:hAnsi="Times New Roman" w:eastAsia="仿宋_GB2312" w:cs="Times New Roman"/>
                <w:color w:val="auto"/>
                <w:spacing w:val="-4"/>
                <w:kern w:val="0"/>
                <w:sz w:val="21"/>
                <w:szCs w:val="21"/>
                <w:lang w:val="en-US" w:eastAsia="zh-CN" w:bidi="ar-SA"/>
              </w:rPr>
              <w:t>备注</w:t>
            </w:r>
          </w:p>
        </w:tc>
        <w:tc>
          <w:tcPr>
            <w:tcW w:w="7830"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val="0"/>
              <w:spacing w:beforeAutospacing="0" w:afterAutospacing="0" w:line="620" w:lineRule="exact"/>
              <w:ind w:firstLine="404" w:firstLineChars="200"/>
              <w:jc w:val="both"/>
              <w:textAlignment w:val="baseline"/>
              <w:outlineLvl w:val="9"/>
              <w:rPr>
                <w:rStyle w:val="5"/>
                <w:rFonts w:hint="default" w:ascii="Times New Roman" w:hAnsi="Times New Roman" w:eastAsia="仿宋_GB2312" w:cs="Times New Roman"/>
                <w:bCs/>
                <w:color w:val="auto"/>
                <w:spacing w:val="-4"/>
                <w:kern w:val="0"/>
                <w:sz w:val="21"/>
                <w:szCs w:val="21"/>
                <w:lang w:val="en-US" w:eastAsia="zh-CN" w:bidi="ar-SA"/>
              </w:rPr>
            </w:pPr>
            <w:r>
              <w:rPr>
                <w:rStyle w:val="5"/>
                <w:rFonts w:hint="default" w:ascii="Times New Roman" w:hAnsi="Times New Roman" w:eastAsia="仿宋_GB2312" w:cs="Times New Roman"/>
                <w:bCs/>
                <w:color w:val="auto"/>
                <w:spacing w:val="-4"/>
                <w:kern w:val="0"/>
                <w:sz w:val="21"/>
                <w:szCs w:val="21"/>
                <w:lang w:val="en-US" w:eastAsia="zh-CN" w:bidi="ar-SA"/>
              </w:rPr>
              <w:t>以上内容填写不完，可另附页。</w:t>
            </w:r>
          </w:p>
        </w:tc>
      </w:tr>
    </w:tbl>
    <w:p>
      <w:pPr>
        <w:keepNext w:val="0"/>
        <w:keepLines w:val="0"/>
        <w:pageBreakBefore w:val="0"/>
        <w:widowControl/>
        <w:kinsoku/>
        <w:wordWrap/>
        <w:overflowPunct/>
        <w:topLinePunct w:val="0"/>
        <w:autoSpaceDE/>
        <w:autoSpaceDN/>
        <w:bidi w:val="0"/>
        <w:adjustRightInd/>
        <w:spacing w:line="620" w:lineRule="exact"/>
        <w:outlineLvl w:val="9"/>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EE30A"/>
    <w:multiLevelType w:val="singleLevel"/>
    <w:tmpl w:val="600EE30A"/>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932E0"/>
    <w:rsid w:val="04542025"/>
    <w:rsid w:val="04B91759"/>
    <w:rsid w:val="07B0429F"/>
    <w:rsid w:val="07D12404"/>
    <w:rsid w:val="08685BA7"/>
    <w:rsid w:val="0C500CD2"/>
    <w:rsid w:val="0D340C9B"/>
    <w:rsid w:val="0E6F432B"/>
    <w:rsid w:val="1200584D"/>
    <w:rsid w:val="12BD579B"/>
    <w:rsid w:val="16952A89"/>
    <w:rsid w:val="1AE150C0"/>
    <w:rsid w:val="1D570BAB"/>
    <w:rsid w:val="1F06591C"/>
    <w:rsid w:val="20CD054C"/>
    <w:rsid w:val="24996F3F"/>
    <w:rsid w:val="26596FB9"/>
    <w:rsid w:val="29D44698"/>
    <w:rsid w:val="2DDB4F9A"/>
    <w:rsid w:val="317B39CA"/>
    <w:rsid w:val="319A1904"/>
    <w:rsid w:val="32261BAA"/>
    <w:rsid w:val="363C7AB9"/>
    <w:rsid w:val="37814B49"/>
    <w:rsid w:val="3C731456"/>
    <w:rsid w:val="3CE051D0"/>
    <w:rsid w:val="3E0232A6"/>
    <w:rsid w:val="43927600"/>
    <w:rsid w:val="498D4630"/>
    <w:rsid w:val="4C3560FA"/>
    <w:rsid w:val="4EA656EC"/>
    <w:rsid w:val="54C2347B"/>
    <w:rsid w:val="584F633A"/>
    <w:rsid w:val="59A60EC8"/>
    <w:rsid w:val="62973A9A"/>
    <w:rsid w:val="64C843D1"/>
    <w:rsid w:val="67CD09AD"/>
    <w:rsid w:val="69B9523F"/>
    <w:rsid w:val="6A4763C3"/>
    <w:rsid w:val="6A5F4FB5"/>
    <w:rsid w:val="6BB83DBE"/>
    <w:rsid w:val="70D53A2B"/>
    <w:rsid w:val="75945E40"/>
    <w:rsid w:val="77D37628"/>
    <w:rsid w:val="78CF1ACC"/>
    <w:rsid w:val="7ADF4AB7"/>
    <w:rsid w:val="7EA74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5"/>
    <w:link w:val="1"/>
    <w:qFormat/>
    <w:uiPriority w:val="0"/>
    <w:rPr>
      <w:b/>
    </w:rPr>
  </w:style>
  <w:style w:type="character" w:customStyle="1" w:styleId="5">
    <w:name w:val="NormalCharacter"/>
    <w:link w:val="1"/>
    <w:semiHidden/>
    <w:qFormat/>
    <w:uiPriority w:val="0"/>
    <w:rPr>
      <w:rFonts w:ascii="Calibri" w:hAnsi="Calibri" w:eastAsia="宋体"/>
      <w:kern w:val="2"/>
      <w:sz w:val="21"/>
      <w:szCs w:val="24"/>
      <w:lang w:val="en-US" w:eastAsia="zh-CN" w:bidi="ar-SA"/>
    </w:rPr>
  </w:style>
  <w:style w:type="paragraph" w:customStyle="1" w:styleId="6">
    <w:name w:val="HtmlNormal"/>
    <w:basedOn w:val="1"/>
    <w:qFormat/>
    <w:uiPriority w:val="0"/>
    <w:pPr>
      <w:spacing w:before="100" w:beforeAutospacing="1" w:after="100" w:afterAutospacing="1"/>
      <w:ind w:left="0" w:right="0"/>
      <w:jc w:val="left"/>
      <w:textAlignment w:val="baseline"/>
    </w:pPr>
    <w:rPr>
      <w:rFonts w:ascii="Calibri" w:hAnsi="Calibri" w:eastAsia="宋体"/>
      <w:kern w:val="0"/>
      <w:sz w:val="24"/>
      <w:szCs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2020-11-09T07:55:00Z</dcterms:created>
  <dc:creator>Administrator</dc:creator>
  <cp:lastModifiedBy>那时花开咖啡馆。</cp:lastModifiedBy>
  <cp:lastPrinted>2021-01-23T08:06:00Z</cp:lastPrinted>
  <dcterms:modified xsi:type="dcterms:W3CDTF">2021-01-26T03:34:09Z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435698257_btnclosed</vt:lpwstr>
  </property>
</Properties>
</file>