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center"/>
        <w:rPr>
          <w:rFonts w:ascii="Calibri" w:hAnsi="Calibri" w:cs="Calibri"/>
          <w:i w:val="0"/>
          <w:caps w:val="0"/>
          <w:color w:val="3D3D3D"/>
          <w:spacing w:val="0"/>
          <w:sz w:val="21"/>
          <w:szCs w:val="21"/>
        </w:rPr>
      </w:pPr>
      <w:r>
        <w:rPr>
          <w:rFonts w:ascii="仿宋" w:hAnsi="仿宋" w:eastAsia="仿宋" w:cs="仿宋"/>
          <w:b/>
          <w:i w:val="0"/>
          <w:caps w:val="0"/>
          <w:color w:val="3D3D3D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b/>
          <w:i w:val="0"/>
          <w:caps w:val="0"/>
          <w:color w:val="3D3D3D"/>
          <w:spacing w:val="0"/>
          <w:sz w:val="32"/>
          <w:szCs w:val="32"/>
          <w:bdr w:val="none" w:color="auto" w:sz="0" w:space="0"/>
          <w:shd w:val="clear" w:fill="FFFFFF"/>
        </w:rPr>
        <w:t>会同县供水有限责任公司2021年公开招聘普工及专业技术人员计划与岗位表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6"/>
        <w:gridCol w:w="1980"/>
        <w:gridCol w:w="1443"/>
        <w:gridCol w:w="1589"/>
        <w:gridCol w:w="1800"/>
        <w:gridCol w:w="1288"/>
        <w:gridCol w:w="934"/>
        <w:gridCol w:w="147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计划招聘人数</w:t>
            </w:r>
          </w:p>
        </w:tc>
        <w:tc>
          <w:tcPr>
            <w:tcW w:w="15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最高年龄要求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12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9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性别要求</w:t>
            </w:r>
          </w:p>
        </w:tc>
        <w:tc>
          <w:tcPr>
            <w:tcW w:w="14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1、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专业技术人员1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30周岁以下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普通全日制（本科及以上）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会计学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限本县户籍人员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2、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专业技术人员2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30周岁以下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普通全日制（本科及以上）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电气及其自动化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限本县户籍人员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3、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专业技术人员3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30周岁以下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普通全日制（本科及以上）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给排水科学与工程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4、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专业技术人员4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30周岁以下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普通全日制（本科及以上）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计算机科学与技术、软件工程、网络工程、信息安全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5、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普工（水厂）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大专及以上学历（含应届毕业生）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无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both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D3D3D"/>
                <w:sz w:val="24"/>
                <w:szCs w:val="24"/>
                <w:bdr w:val="none" w:color="auto" w:sz="0" w:space="0"/>
              </w:rPr>
              <w:t>限本县户籍人员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D3D3D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D3D3D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D3D3D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D3D3D"/>
          <w:spacing w:val="0"/>
          <w:sz w:val="32"/>
          <w:szCs w:val="32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750D2"/>
    <w:rsid w:val="2CC7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2021-01-25T09:16:00Z</dcterms:created>
  <dc:creator>那时花开咖啡馆。</dc:creator>
  <cp:lastModifiedBy>那时花开咖啡馆。</cp:lastModifiedBy>
  <dcterms:modified xsi:type="dcterms:W3CDTF">2021-01-25T09:44:38Z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