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511" w:tblpY="660"/>
        <w:tblW w:w="1085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338"/>
        <w:gridCol w:w="2094"/>
        <w:gridCol w:w="1886"/>
        <w:gridCol w:w="2081"/>
        <w:gridCol w:w="1455"/>
      </w:tblGrid>
      <w:tr w:rsidR="00F8526A" w:rsidRPr="00F8526A" w:rsidTr="00F8526A">
        <w:trPr>
          <w:trHeight w:val="830"/>
        </w:trPr>
        <w:tc>
          <w:tcPr>
            <w:tcW w:w="33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4"/>
                <w:szCs w:val="24"/>
              </w:rPr>
              <w:t>单位名称</w:t>
            </w:r>
          </w:p>
        </w:tc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4"/>
                <w:szCs w:val="24"/>
              </w:rPr>
              <w:t>职位名称</w:t>
            </w:r>
          </w:p>
        </w:tc>
        <w:tc>
          <w:tcPr>
            <w:tcW w:w="1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4"/>
                <w:szCs w:val="24"/>
              </w:rPr>
              <w:t>报考人姓名</w:t>
            </w:r>
          </w:p>
        </w:tc>
        <w:tc>
          <w:tcPr>
            <w:tcW w:w="2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4"/>
                <w:szCs w:val="24"/>
              </w:rPr>
              <w:t>准考证号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4"/>
                <w:szCs w:val="24"/>
              </w:rPr>
              <w:t>职位排名</w:t>
            </w:r>
          </w:p>
        </w:tc>
      </w:tr>
      <w:tr w:rsidR="00F8526A" w:rsidRPr="00F8526A" w:rsidTr="00F8526A">
        <w:trPr>
          <w:trHeight w:val="830"/>
        </w:trPr>
        <w:tc>
          <w:tcPr>
            <w:tcW w:w="33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4"/>
                <w:szCs w:val="24"/>
              </w:rPr>
              <w:t>南充市商务发展事务中心</w:t>
            </w:r>
          </w:p>
        </w:tc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4"/>
                <w:szCs w:val="24"/>
              </w:rPr>
              <w:t>综合技术</w:t>
            </w:r>
          </w:p>
        </w:tc>
        <w:tc>
          <w:tcPr>
            <w:tcW w:w="1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4"/>
                <w:szCs w:val="24"/>
              </w:rPr>
              <w:t>牛文雅</w:t>
            </w:r>
          </w:p>
        </w:tc>
        <w:tc>
          <w:tcPr>
            <w:tcW w:w="2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5111111192523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1</w:t>
            </w:r>
          </w:p>
        </w:tc>
      </w:tr>
      <w:tr w:rsidR="00F8526A" w:rsidRPr="00F8526A" w:rsidTr="00F8526A">
        <w:trPr>
          <w:trHeight w:val="830"/>
        </w:trPr>
        <w:tc>
          <w:tcPr>
            <w:tcW w:w="33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4"/>
                <w:szCs w:val="24"/>
              </w:rPr>
              <w:t>南充市商务发展事务中心</w:t>
            </w:r>
          </w:p>
        </w:tc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4"/>
                <w:szCs w:val="24"/>
              </w:rPr>
              <w:t>综合技术</w:t>
            </w:r>
          </w:p>
        </w:tc>
        <w:tc>
          <w:tcPr>
            <w:tcW w:w="1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4"/>
                <w:szCs w:val="24"/>
              </w:rPr>
              <w:t>韩欣池</w:t>
            </w:r>
          </w:p>
        </w:tc>
        <w:tc>
          <w:tcPr>
            <w:tcW w:w="2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5111111012501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2</w:t>
            </w:r>
          </w:p>
        </w:tc>
      </w:tr>
      <w:tr w:rsidR="00F8526A" w:rsidRPr="00F8526A" w:rsidTr="00F8526A">
        <w:trPr>
          <w:trHeight w:val="830"/>
        </w:trPr>
        <w:tc>
          <w:tcPr>
            <w:tcW w:w="33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4"/>
                <w:szCs w:val="24"/>
              </w:rPr>
              <w:t>南充市自贸协同服务中心</w:t>
            </w:r>
          </w:p>
        </w:tc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4"/>
                <w:szCs w:val="24"/>
              </w:rPr>
              <w:t>综合管理</w:t>
            </w:r>
          </w:p>
        </w:tc>
        <w:tc>
          <w:tcPr>
            <w:tcW w:w="1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4"/>
                <w:szCs w:val="24"/>
              </w:rPr>
              <w:t>程思巍</w:t>
            </w:r>
          </w:p>
        </w:tc>
        <w:tc>
          <w:tcPr>
            <w:tcW w:w="2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5111111014107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1</w:t>
            </w:r>
          </w:p>
        </w:tc>
      </w:tr>
      <w:tr w:rsidR="00F8526A" w:rsidRPr="00F8526A" w:rsidTr="00F8526A">
        <w:trPr>
          <w:trHeight w:val="830"/>
        </w:trPr>
        <w:tc>
          <w:tcPr>
            <w:tcW w:w="33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4"/>
                <w:szCs w:val="24"/>
              </w:rPr>
              <w:t>南充市自贸协同服务中心</w:t>
            </w:r>
          </w:p>
        </w:tc>
        <w:tc>
          <w:tcPr>
            <w:tcW w:w="2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4"/>
                <w:szCs w:val="24"/>
              </w:rPr>
              <w:t>综合技术</w:t>
            </w:r>
          </w:p>
        </w:tc>
        <w:tc>
          <w:tcPr>
            <w:tcW w:w="1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4"/>
                <w:szCs w:val="24"/>
              </w:rPr>
              <w:t>黄鑫</w:t>
            </w:r>
          </w:p>
        </w:tc>
        <w:tc>
          <w:tcPr>
            <w:tcW w:w="20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5111111014829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8526A" w:rsidRPr="00F8526A" w:rsidRDefault="00F8526A" w:rsidP="00F8526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F8526A">
              <w:rPr>
                <w:rFonts w:ascii="宋体" w:eastAsia="宋体" w:hAnsi="宋体" w:cs="宋体"/>
                <w:b/>
                <w:bCs/>
                <w:color w:val="333333"/>
                <w:sz w:val="24"/>
                <w:szCs w:val="24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8526A"/>
    <w:rsid w:val="00044E3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8526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1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2021-01-25T03:07:00Z</dcterms:created>
  <dcterms:modified xsi:type="dcterms:W3CDTF">2021-01-25T03:07:00Z</dcterms:modified>
</cp:coreProperties>
</file>