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博士研究生、博士后研究人员招聘需求</w:t>
      </w:r>
      <w:bookmarkEnd w:id="0"/>
      <w:r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（长期）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112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9F6E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76"/>
        <w:gridCol w:w="5428"/>
        <w:gridCol w:w="32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4110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招聘专业</w:t>
            </w:r>
          </w:p>
        </w:tc>
        <w:tc>
          <w:tcPr>
            <w:tcW w:w="2445" w:type="dxa"/>
            <w:shd w:val="clear" w:color="auto" w:fill="F9F6ED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机械工程、控制科学与工程、力学、仪器科学与技术、金属材料加工、机械电子工程、电气工程、电子制造科学与工程、机械设计及自动化、电子信息材料与元器件、电子科学与技术、能源工程、车辆工程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联系人：戴老师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电话：0773-3562850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邮箱：604013075@qq.com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信息与通信学院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信息与通信工程、电子科学与技术、计算机科学与技术、通信、雷达、定位、卫星导航、微电子与固体电子学（集成电路设计方向）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联系人：王老师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电话：0773-2290203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"mailto:592122779@qq.com"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u w:val="none"/>
                <w:bdr w:val="none" w:color="auto" w:sz="0" w:space="0"/>
              </w:rPr>
              <w:t>592122779@qq.com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计算机与信息安全学院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网络空间安全、计算机科学与技术、软件工程、应用数学等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联系人：刘老师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电话：0773-2291330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邮箱：176458229@qq.com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艺术与设计学院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设计学、艺术学、数字媒体及相关专业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联系人：胡老师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电话：0773-2290400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邮箱：523876739@qq.com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金融学类、管理科学与工程类、工商管理类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联系人：李老师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电话：0773-2191501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邮箱：67000344@qq.com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外国语言文学（本硕为英语相关专业者，博士可以放宽到中国语言文学和教育学专业）、中国语言文学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联系人：吴老师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电话：0773-2290092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邮箱：86619629@qq.com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数学与计算科学学院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计算数学、应用数学、基础数学、运筹学、统计学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联系人：赖老师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电话0773-2290700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邮箱：857152219@qq.com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电子工程与自动化学院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测控技术与仪器、精密仪器、智能感知工程、人工智能、智能科学与技术、控制科学与工程、信号与信息处理、计算机科学与技术、电子科学与技术、电气工程、系统科学、机械电子工程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联系人：蒋老师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电话：0773-2291053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邮箱：2560462@qq.com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环境法、知识产权法、民商法、刑法、诉讼法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联系人：汤老师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电话：0773-2290081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邮箱：910091676@qq.com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材料科学与工程、新能源材料与器件、物理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联系人：黎老师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电话：13978375705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邮箱：576240514@qq.com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马克思主义理论、马克思主义哲学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联系人：周老师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电话：0773-2290289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邮箱：727668869@qq.com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生命与环境科学学院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生物医学工程、电子科学与技术、计算机科学与技术等电子信息类专业，基础医学类、环境科学与工程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联系人：李老师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电话：0773-2305125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邮箱：69567744@qq.com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建筑与交通工程学院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交通运输工程、土木工程、供热、供燃气、通风及空调工程、建筑技术科学、控制科学与工程、电气工程、计算机科学与技术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联系人：朱老师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电话：0773-2303796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邮箱：1162053997@qq.com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人工智能学院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人工智能、机器学习、大数据科学与技术、自然语言处理、嵌入式系统与机器人学、计算机科学与技术、软件工程、自动化、电子科学与技术、信息与通信、应用数学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联系人：莫老师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电话：13737731244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邮箱：kuanglu@guet.edu.cn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数字经济学院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经济学、管理科学与工程、企业管理、金融数学、统计学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联系人：罗老师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电话：15977396838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邮箱：fengmaoluo@guet.edu.cn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机械工程博士后流动站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机械工程、电气工程、交通运输工程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联系人：戴老师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电话：0773-3562850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邮箱：604013075@qq.com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信息与通信工程博士后流动站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信息与通信工程、电子科学与技术、网络空间安全、计算机科学与技术、人工智能、数学、材料科学与工程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联系人：王老师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电话：0773-2290203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邮箱：592122779@qq.com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93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仪器科学与技术博士后流动站</w:t>
            </w:r>
          </w:p>
        </w:tc>
        <w:tc>
          <w:tcPr>
            <w:tcW w:w="4110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光学工程、仪器科学与技术、控制科学与工程、生物医学工程</w:t>
            </w:r>
          </w:p>
        </w:tc>
        <w:tc>
          <w:tcPr>
            <w:tcW w:w="2445" w:type="dxa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联系人：蒋老师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电话：0773-2291053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邮箱：2560462@qq.com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A5856"/>
    <w:rsid w:val="7EFA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2021-01-22T01:59:00Z</dcterms:created>
  <dc:creator>Administrator</dc:creator>
  <cp:lastModifiedBy>Administrator</cp:lastModifiedBy>
  <dcterms:modified xsi:type="dcterms:W3CDTF">2021-01-22T08:47:31Z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