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2200" w:right="0" w:hanging="220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</w:rPr>
        <w:t>江苏省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</w:rPr>
        <w:t>2021年度考试录用公务员面试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2200" w:right="0" w:hanging="220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</w:rPr>
        <w:t>考生新冠肺炎疫情防控承诺书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1600" w:right="0" w:hanging="160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本人已认真阅读《江苏省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2021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年度考试录用公务员面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420" w:right="0" w:firstLine="64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承</w:t>
      </w:r>
      <w:r>
        <w:rPr>
          <w:rFonts w:hint="default" w:ascii="Calibri" w:hAnsi="Calibri" w:cs="Calibri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诺</w:t>
      </w:r>
      <w:r>
        <w:rPr>
          <w:rFonts w:hint="default" w:ascii="Calibri" w:hAnsi="Calibri" w:cs="Calibri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人：在报名网站打印面试通知书即视为本人签名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承诺时间：与在报名网站打印面试通知书时间相一致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777E1"/>
    <w:rsid w:val="1A67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2021-01-19T02:46:00Z</dcterms:created>
  <dc:creator>Administrator</dc:creator>
  <cp:lastModifiedBy>Administrator</cp:lastModifiedBy>
  <dcterms:modified xsi:type="dcterms:W3CDTF">2021-01-19T06:15:16Z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