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3DF" w:rsidRDefault="004633DF" w:rsidP="004633DF">
      <w:pPr>
        <w:pStyle w:val="a5"/>
        <w:rPr>
          <w:sz w:val="18"/>
          <w:szCs w:val="18"/>
        </w:rPr>
      </w:pPr>
      <w:r>
        <w:rPr>
          <w:sz w:val="18"/>
          <w:szCs w:val="18"/>
        </w:rPr>
        <w:t>刘梦醒，女，1997年1月出生，汉族，河北承德人，东北师范大学2019届草学专业硕士研究生，拟聘用为嘉积中学高中生物科教师。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633DF"/>
    <w:rsid w:val="00323B43"/>
    <w:rsid w:val="003D37D8"/>
    <w:rsid w:val="004358AB"/>
    <w:rsid w:val="004633DF"/>
    <w:rsid w:val="0064020C"/>
    <w:rsid w:val="008811B0"/>
    <w:rsid w:val="008B7726"/>
    <w:rsid w:val="00B600C9"/>
    <w:rsid w:val="00B952C0"/>
    <w:rsid w:val="00CF7209"/>
    <w:rsid w:val="00EA7F1F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4633D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6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2021-01-19T01:04:00Z</dcterms:created>
  <dcterms:modified xsi:type="dcterms:W3CDTF">2021-01-19T01:04:00Z</dcterms:modified>
</cp:coreProperties>
</file>