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6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CC0000"/>
          <w:spacing w:val="0"/>
          <w:sz w:val="43"/>
          <w:szCs w:val="43"/>
        </w:rPr>
      </w:pPr>
      <w:r>
        <w:rPr>
          <w:rFonts w:hint="eastAsia" w:ascii="微软雅黑" w:hAnsi="微软雅黑" w:eastAsia="微软雅黑" w:cs="微软雅黑"/>
          <w:i w:val="0"/>
          <w:caps w:val="0"/>
          <w:color w:val="CC0000"/>
          <w:spacing w:val="0"/>
          <w:kern w:val="0"/>
          <w:sz w:val="43"/>
          <w:szCs w:val="43"/>
          <w:bdr w:val="none" w:color="auto" w:sz="0" w:space="0"/>
          <w:lang w:val="en-US" w:eastAsia="zh-CN" w:bidi="ar"/>
        </w:rPr>
        <w:t>关于2020年招聘部分期满“三支一扶”人员到乡镇事业单位递补体检对象的公告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left"/>
      </w:pPr>
      <w:bookmarkStart w:id="0" w:name="_GoBack"/>
      <w:bookmarkEnd w:id="0"/>
      <w:r>
        <w:rPr>
          <w:rFonts w:ascii="仿宋_GB2312" w:hAnsi="微软雅黑" w:eastAsia="仿宋_GB2312" w:cs="仿宋_GB2312"/>
          <w:i w:val="0"/>
          <w:caps w:val="0"/>
          <w:color w:val="353535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    在</w:t>
      </w:r>
      <w:r>
        <w:rPr>
          <w:rFonts w:hint="default" w:ascii="仿宋_GB2312" w:hAnsi="微软雅黑" w:eastAsia="仿宋_GB2312" w:cs="仿宋_GB2312"/>
          <w:i w:val="0"/>
          <w:caps w:val="0"/>
          <w:color w:val="353535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2020年招聘部分期满“三支一扶”人员到乡镇事业单位的拟录用人选公示结束后，拟录用人选林兰菲放弃录用资格，根据</w:t>
      </w:r>
      <w:r>
        <w:rPr>
          <w:rFonts w:hint="default" w:ascii="仿宋_GB2312" w:hAnsi="微软雅黑" w:eastAsia="仿宋_GB2312" w:cs="仿宋_GB2312"/>
          <w:i w:val="0"/>
          <w:caps w:val="0"/>
          <w:color w:val="555555"/>
          <w:spacing w:val="-4"/>
          <w:kern w:val="0"/>
          <w:sz w:val="32"/>
          <w:szCs w:val="32"/>
          <w:bdr w:val="none" w:color="auto" w:sz="0" w:space="0"/>
          <w:lang w:val="en-US" w:eastAsia="zh-CN" w:bidi="ar"/>
        </w:rPr>
        <w:t>《关于招聘部分2020年期满“三支一扶”人员到乡镇事业单位的通知》</w:t>
      </w:r>
      <w:r>
        <w:rPr>
          <w:rFonts w:hint="default" w:ascii="仿宋_GB2312" w:hAnsi="微软雅黑" w:eastAsia="仿宋_GB2312" w:cs="仿宋_GB2312"/>
          <w:i w:val="0"/>
          <w:caps w:val="0"/>
          <w:color w:val="353535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的有关规定，按照面试成绩的排序，递补罗明旺为相应岗位的体检对象，现予以公告。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800"/>
        <w:jc w:val="right"/>
      </w:pPr>
      <w:r>
        <w:rPr>
          <w:rFonts w:hint="default" w:ascii="仿宋_GB2312" w:hAnsi="微软雅黑" w:eastAsia="仿宋_GB2312" w:cs="仿宋_GB2312"/>
          <w:i w:val="0"/>
          <w:caps w:val="0"/>
          <w:color w:val="353535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上杭县人力资源和社会保障局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800"/>
        <w:jc w:val="right"/>
      </w:pPr>
      <w:r>
        <w:rPr>
          <w:rFonts w:hint="default" w:ascii="仿宋_GB2312" w:hAnsi="微软雅黑" w:eastAsia="仿宋_GB2312" w:cs="仿宋_GB2312"/>
          <w:i w:val="0"/>
          <w:caps w:val="0"/>
          <w:color w:val="353535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2021年1月19日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AB7C9D"/>
    <w:rsid w:val="2AAB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2021-01-19T09:42:00Z</dcterms:created>
  <dc:creator>ぺ灬cc果冻ル</dc:creator>
  <cp:lastModifiedBy>ぺ灬cc果冻ル</cp:lastModifiedBy>
  <dcterms:modified xsi:type="dcterms:W3CDTF">2021-01-19T09:43:00Z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