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298" w:tblpY="133"/>
        <w:tblOverlap w:val="never"/>
        <w:tblW w:w="1471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755"/>
        <w:gridCol w:w="780"/>
        <w:gridCol w:w="930"/>
        <w:gridCol w:w="1680"/>
        <w:gridCol w:w="2070"/>
        <w:gridCol w:w="2010"/>
        <w:gridCol w:w="1125"/>
        <w:gridCol w:w="1917"/>
        <w:gridCol w:w="19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187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  <w:lang w:eastAsia="zh-CN"/>
              </w:rPr>
              <w:t>附件</w:t>
            </w: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：    </w:t>
            </w:r>
            <w:r>
              <w:rPr>
                <w:rFonts w:hint="eastAsia" w:ascii="宋体" w:hAnsi="宋体"/>
                <w:b/>
                <w:bCs/>
                <w:kern w:val="0"/>
                <w:sz w:val="36"/>
                <w:szCs w:val="36"/>
              </w:rPr>
              <w:t>宁远县人民医院2</w:t>
            </w:r>
            <w:r>
              <w:rPr>
                <w:rFonts w:hint="eastAsia" w:ascii="宋体" w:hAnsi="宋体"/>
                <w:b/>
                <w:bCs/>
                <w:kern w:val="0"/>
                <w:sz w:val="36"/>
                <w:szCs w:val="36"/>
                <w:lang w:val="en-US" w:eastAsia="zh-CN"/>
              </w:rPr>
              <w:t>021</w:t>
            </w:r>
            <w:r>
              <w:rPr>
                <w:rFonts w:hint="eastAsia" w:ascii="宋体" w:hAnsi="宋体"/>
                <w:b/>
                <w:bCs/>
                <w:kern w:val="0"/>
                <w:sz w:val="36"/>
                <w:szCs w:val="36"/>
              </w:rPr>
              <w:t>年</w:t>
            </w:r>
            <w:r>
              <w:rPr>
                <w:rFonts w:hint="eastAsia" w:ascii="宋体" w:hAnsi="宋体"/>
                <w:b/>
                <w:bCs/>
                <w:kern w:val="0"/>
                <w:sz w:val="36"/>
                <w:szCs w:val="36"/>
                <w:lang w:eastAsia="zh-CN"/>
              </w:rPr>
              <w:t>紧急</w:t>
            </w:r>
            <w:r>
              <w:rPr>
                <w:rFonts w:hint="eastAsia" w:ascii="宋体" w:hAnsi="宋体"/>
                <w:b/>
                <w:bCs/>
                <w:kern w:val="0"/>
                <w:sz w:val="36"/>
                <w:szCs w:val="36"/>
              </w:rPr>
              <w:t>招聘临聘专业技术人员职位表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_GB2312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宋体"/>
                <w:b/>
                <w:bCs/>
                <w:kern w:val="0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7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  <w:t xml:space="preserve">职位名称  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  <w:t>计划招聘人数</w:t>
            </w:r>
          </w:p>
        </w:tc>
        <w:tc>
          <w:tcPr>
            <w:tcW w:w="78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  <w:t>招  聘  条  件</w:t>
            </w:r>
          </w:p>
        </w:tc>
        <w:tc>
          <w:tcPr>
            <w:tcW w:w="191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  <w:t>面试形式</w:t>
            </w:r>
          </w:p>
        </w:tc>
        <w:tc>
          <w:tcPr>
            <w:tcW w:w="19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  <w:t>最高年龄要求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  <w:t>最低学历要求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  <w:t>专业要求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11" w:firstLineChars="100"/>
              <w:jc w:val="both"/>
              <w:textAlignment w:val="auto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  <w:t>其他</w:t>
            </w:r>
            <w:r>
              <w:rPr>
                <w:rFonts w:hint="eastAsia" w:ascii="仿宋_GB2312" w:hAnsi="宋体" w:cs="宋体"/>
                <w:b/>
                <w:bCs/>
                <w:kern w:val="0"/>
                <w:sz w:val="21"/>
                <w:szCs w:val="21"/>
                <w:lang w:eastAsia="zh-CN"/>
              </w:rPr>
              <w:t>资格</w:t>
            </w:r>
            <w:r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  <w:t>条件</w:t>
            </w: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_GB2312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宋体"/>
                <w:b/>
                <w:bCs/>
                <w:kern w:val="0"/>
                <w:sz w:val="21"/>
                <w:szCs w:val="21"/>
                <w:lang w:eastAsia="zh-CN"/>
              </w:rPr>
              <w:t>其他要求</w:t>
            </w:r>
          </w:p>
        </w:tc>
        <w:tc>
          <w:tcPr>
            <w:tcW w:w="191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内科医师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" w:hAnsi="仿宋" w:eastAsia="仿宋" w:cs="新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全日制本科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临床医学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有医师执业证</w:t>
            </w: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专业知识问答</w:t>
            </w:r>
          </w:p>
        </w:tc>
        <w:tc>
          <w:tcPr>
            <w:tcW w:w="192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中级职称及研究生学历可放宽到35周岁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外科医师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全日制本科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临床医学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有医师执业证</w:t>
            </w: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专业知识问答</w:t>
            </w:r>
          </w:p>
        </w:tc>
        <w:tc>
          <w:tcPr>
            <w:tcW w:w="192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儿科医师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全日制本科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临床医学</w:t>
            </w:r>
          </w:p>
        </w:tc>
        <w:tc>
          <w:tcPr>
            <w:tcW w:w="2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有医师执业证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专业知识问答</w:t>
            </w:r>
          </w:p>
        </w:tc>
        <w:tc>
          <w:tcPr>
            <w:tcW w:w="192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重症医学科医师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全日制本科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临床医学</w:t>
            </w:r>
          </w:p>
        </w:tc>
        <w:tc>
          <w:tcPr>
            <w:tcW w:w="2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有医师执业证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专业知识问答</w:t>
            </w:r>
          </w:p>
        </w:tc>
        <w:tc>
          <w:tcPr>
            <w:tcW w:w="192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5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感染科医师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28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</w:t>
            </w: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大专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40" w:firstLineChars="100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临床医学</w:t>
            </w:r>
          </w:p>
        </w:tc>
        <w:tc>
          <w:tcPr>
            <w:tcW w:w="2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有医师执业证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男性</w:t>
            </w:r>
          </w:p>
        </w:tc>
        <w:tc>
          <w:tcPr>
            <w:tcW w:w="191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专业知识问答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2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5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28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</w:t>
            </w: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大专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40" w:firstLineChars="100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临床医学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有医师执业证</w:t>
            </w: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女性</w:t>
            </w:r>
          </w:p>
        </w:tc>
        <w:tc>
          <w:tcPr>
            <w:tcW w:w="191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75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120急救医师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35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</w:t>
            </w: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大专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临床医学</w:t>
            </w:r>
          </w:p>
        </w:tc>
        <w:tc>
          <w:tcPr>
            <w:tcW w:w="2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有医师执业证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  <w:t>男性</w:t>
            </w:r>
          </w:p>
        </w:tc>
        <w:tc>
          <w:tcPr>
            <w:tcW w:w="191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专业知识问答</w:t>
            </w: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5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35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</w:t>
            </w: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大专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临床医学</w:t>
            </w:r>
          </w:p>
        </w:tc>
        <w:tc>
          <w:tcPr>
            <w:tcW w:w="201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有医师执业证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  <w:t>女性</w:t>
            </w:r>
          </w:p>
        </w:tc>
        <w:tc>
          <w:tcPr>
            <w:tcW w:w="191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75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  <w:t>检验师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全日制本科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临床医学检验</w:t>
            </w:r>
          </w:p>
        </w:tc>
        <w:tc>
          <w:tcPr>
            <w:tcW w:w="2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  <w:t>有检验师资格证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  <w:t>男性</w:t>
            </w:r>
          </w:p>
        </w:tc>
        <w:tc>
          <w:tcPr>
            <w:tcW w:w="191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专业知识问答</w:t>
            </w: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5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全日制本科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临床医学检验</w:t>
            </w:r>
          </w:p>
        </w:tc>
        <w:tc>
          <w:tcPr>
            <w:tcW w:w="2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  <w:t>有检验师资格证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  <w:t>女性</w:t>
            </w:r>
          </w:p>
        </w:tc>
        <w:tc>
          <w:tcPr>
            <w:tcW w:w="191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药剂师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</w:t>
            </w: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本科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药学</w:t>
            </w:r>
          </w:p>
        </w:tc>
        <w:tc>
          <w:tcPr>
            <w:tcW w:w="201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有药师资格证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专业知识问答</w:t>
            </w: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统计师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26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</w:t>
            </w: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本科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统计专业/病案专业</w:t>
            </w:r>
          </w:p>
        </w:tc>
        <w:tc>
          <w:tcPr>
            <w:tcW w:w="2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专业知识问答</w:t>
            </w: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护士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26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全日制大专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护理专业</w:t>
            </w:r>
          </w:p>
        </w:tc>
        <w:tc>
          <w:tcPr>
            <w:tcW w:w="2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有护士执业证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专业知识问答</w:t>
            </w: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A32D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ny2</dc:creator>
  <cp:lastModifiedBy>ny2</cp:lastModifiedBy>
  <dcterms:modified xsi:type="dcterms:W3CDTF">2021-01-12T09:11:43Z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