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393" w:rsidRPr="00D65228" w:rsidRDefault="00C97393" w:rsidP="00CD2BD0">
      <w:pPr>
        <w:pStyle w:val="1"/>
        <w:snapToGrid w:val="0"/>
        <w:spacing w:line="360" w:lineRule="auto"/>
        <w:jc w:val="center"/>
        <w:rPr>
          <w:rFonts w:asciiTheme="majorEastAsia" w:eastAsiaTheme="majorEastAsia" w:hAnsiTheme="majorEastAsia"/>
          <w:b w:val="0"/>
          <w:kern w:val="24"/>
          <w:sz w:val="36"/>
          <w:szCs w:val="36"/>
        </w:rPr>
      </w:pPr>
      <w:bookmarkStart w:id="0" w:name="_Toc41661594"/>
      <w:r w:rsidRPr="00D65228">
        <w:rPr>
          <w:rStyle w:val="a5"/>
          <w:rFonts w:asciiTheme="majorEastAsia" w:eastAsiaTheme="majorEastAsia" w:hAnsiTheme="majorEastAsia" w:hint="eastAsia"/>
          <w:color w:val="333333"/>
          <w:kern w:val="24"/>
          <w:sz w:val="36"/>
          <w:szCs w:val="36"/>
        </w:rPr>
        <w:t>体能测评项目和标准</w:t>
      </w:r>
      <w:bookmarkStart w:id="1" w:name="_GoBack"/>
      <w:bookmarkEnd w:id="0"/>
      <w:bookmarkEnd w:id="1"/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(</w:t>
      </w:r>
      <w:proofErr w:type="gramStart"/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>一</w:t>
      </w:r>
      <w:proofErr w:type="gramEnd"/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>)男子组</w:t>
      </w: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br/>
      </w:r>
      <w:r w:rsidRPr="00D65228">
        <w:rPr>
          <w:rFonts w:ascii="仿宋" w:eastAsia="仿宋" w:hAnsi="仿宋"/>
          <w:noProof/>
          <w:color w:val="333333"/>
          <w:kern w:val="24"/>
          <w:sz w:val="32"/>
          <w:szCs w:val="32"/>
        </w:rPr>
        <w:drawing>
          <wp:inline distT="0" distB="0" distL="0" distR="0" wp14:anchorId="4BA0BE36" wp14:editId="70ADF0DC">
            <wp:extent cx="5274310" cy="301879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(二)女子组</w:t>
      </w: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br/>
      </w:r>
      <w:r w:rsidRPr="00D65228">
        <w:rPr>
          <w:rFonts w:ascii="仿宋" w:eastAsia="仿宋" w:hAnsi="仿宋"/>
          <w:noProof/>
          <w:color w:val="333333"/>
          <w:kern w:val="24"/>
          <w:sz w:val="32"/>
          <w:szCs w:val="32"/>
        </w:rPr>
        <w:drawing>
          <wp:inline distT="0" distB="0" distL="0" distR="0" wp14:anchorId="5BFE208E" wp14:editId="3F33D25C">
            <wp:extent cx="5274310" cy="279590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795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BD0" w:rsidRDefault="00CD2BD0" w:rsidP="00C97393">
      <w:pPr>
        <w:pStyle w:val="2"/>
        <w:snapToGrid w:val="0"/>
        <w:spacing w:line="360" w:lineRule="auto"/>
        <w:jc w:val="center"/>
        <w:rPr>
          <w:rStyle w:val="a5"/>
          <w:rFonts w:asciiTheme="majorEastAsia" w:hAnsiTheme="majorEastAsia" w:hint="eastAsia"/>
          <w:color w:val="333333"/>
          <w:kern w:val="24"/>
          <w:sz w:val="36"/>
          <w:szCs w:val="36"/>
        </w:rPr>
      </w:pPr>
      <w:bookmarkStart w:id="2" w:name="_Toc41661595"/>
    </w:p>
    <w:p w:rsidR="00C97393" w:rsidRPr="00D65228" w:rsidRDefault="00C97393" w:rsidP="00C97393">
      <w:pPr>
        <w:pStyle w:val="2"/>
        <w:snapToGrid w:val="0"/>
        <w:spacing w:line="360" w:lineRule="auto"/>
        <w:jc w:val="center"/>
        <w:rPr>
          <w:rFonts w:asciiTheme="majorEastAsia" w:hAnsiTheme="majorEastAsia"/>
          <w:b w:val="0"/>
          <w:kern w:val="24"/>
          <w:sz w:val="36"/>
          <w:szCs w:val="36"/>
        </w:rPr>
      </w:pPr>
      <w:r w:rsidRPr="00D65228">
        <w:rPr>
          <w:rStyle w:val="a5"/>
          <w:rFonts w:asciiTheme="majorEastAsia" w:hAnsiTheme="majorEastAsia" w:hint="eastAsia"/>
          <w:color w:val="333333"/>
          <w:kern w:val="24"/>
          <w:sz w:val="36"/>
          <w:szCs w:val="36"/>
        </w:rPr>
        <w:t>体能测评实施规则</w:t>
      </w:r>
      <w:bookmarkEnd w:id="2"/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Style w:val="a5"/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一、10米×4往返跑</w:t>
      </w:r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场地器材：10米长的直线跑道若干，在跑道的两端线(S1和S2)外30厘米处各划一条线(图1)。木块(5厘米×10厘米)每道3块，其中2块放在S2线外的横线上，一块放在S1线外的横线上。秒表若干块，使用前应进行校正。</w:t>
      </w:r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测试方法：受测试者用站立式起跑，听到发令后从S1线外起跑，当跑到S2线前面，用一只手拿起</w:t>
      </w:r>
      <w:proofErr w:type="gramStart"/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>一</w:t>
      </w:r>
      <w:proofErr w:type="gramEnd"/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>木块随即往回跑，跑到S1线前时交换木块，再跑回S2交换另一木块，最后持木块冲出S1线，记录跑完全程的时间。记录以秒为单位，取一位小数，第二位小数非“0”时则进1。</w:t>
      </w:r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注意事项：当受测者取放木块时，脚不要越过S1和S2线。</w:t>
      </w: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br/>
      </w:r>
      <w:r w:rsidRPr="00D65228">
        <w:rPr>
          <w:rFonts w:ascii="仿宋" w:eastAsia="仿宋" w:hAnsi="仿宋"/>
          <w:noProof/>
          <w:color w:val="333333"/>
          <w:kern w:val="24"/>
          <w:sz w:val="32"/>
          <w:szCs w:val="32"/>
        </w:rPr>
        <w:drawing>
          <wp:inline distT="0" distB="0" distL="0" distR="0" wp14:anchorId="4219E70B" wp14:editId="76C15FBE">
            <wp:extent cx="3436620" cy="233172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233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Style w:val="a5"/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二、男子1000米跑、女子800米跑</w:t>
      </w:r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lastRenderedPageBreak/>
        <w:t xml:space="preserve">　　场地器材：400米田径跑道。地面平坦，地质不限。秒表若干块，使用前应进行校正。</w:t>
      </w:r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Style w:val="a5"/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三、纵跳摸高</w:t>
      </w:r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场地要求：通常在室内场地测试。如选择室外场地测试，需在天气状况许可的情况下进行，当天平均气温应在15~35摄氏度之间，无太阳直射、风力不超过3级。</w:t>
      </w:r>
    </w:p>
    <w:p w:rsidR="00C97393" w:rsidRPr="00D65228" w:rsidRDefault="00C97393" w:rsidP="00C97393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color w:val="333333"/>
          <w:kern w:val="24"/>
          <w:sz w:val="32"/>
          <w:szCs w:val="32"/>
        </w:rPr>
      </w:pP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 w:rsidR="00A50906" w:rsidRPr="00D624CE" w:rsidRDefault="00C97393" w:rsidP="00D624CE">
      <w:pPr>
        <w:pStyle w:val="a4"/>
        <w:shd w:val="clear" w:color="auto" w:fill="FFFFFF"/>
        <w:snapToGrid w:val="0"/>
        <w:spacing w:before="0" w:beforeAutospacing="0" w:after="0" w:afterAutospacing="0" w:line="360" w:lineRule="auto"/>
        <w:rPr>
          <w:rFonts w:ascii="仿宋" w:eastAsia="仿宋" w:hAnsi="仿宋"/>
          <w:kern w:val="24"/>
          <w:sz w:val="32"/>
          <w:szCs w:val="32"/>
        </w:rPr>
      </w:pPr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 xml:space="preserve">　　注意事项：(1)起跳时，受测者双腿不能移动或</w:t>
      </w:r>
      <w:proofErr w:type="gramStart"/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>有垫步动作</w:t>
      </w:r>
      <w:proofErr w:type="gramEnd"/>
      <w:r w:rsidRPr="00D65228">
        <w:rPr>
          <w:rFonts w:ascii="仿宋" w:eastAsia="仿宋" w:hAnsi="仿宋" w:hint="eastAsia"/>
          <w:color w:val="333333"/>
          <w:kern w:val="24"/>
          <w:sz w:val="32"/>
          <w:szCs w:val="32"/>
        </w:rPr>
        <w:t>;(2)受测者指甲不得超过指尖0.3厘米;(3)受测者徒手触摸，不得带手套等其他物品;(4)受测者统一采用赤脚(可穿袜子)起跳，起跳处铺垫不超过2厘米的硬质无弹性垫子。</w:t>
      </w:r>
    </w:p>
    <w:sectPr w:rsidR="00A50906" w:rsidRPr="00D624CE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E8C" w:rsidRDefault="005E2E8C">
      <w:r>
        <w:separator/>
      </w:r>
    </w:p>
  </w:endnote>
  <w:endnote w:type="continuationSeparator" w:id="0">
    <w:p w:rsidR="005E2E8C" w:rsidRDefault="005E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4814404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0A6710" w:rsidRDefault="00C97393">
            <w:pPr>
              <w:pStyle w:val="a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2BD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2BD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A6710" w:rsidRDefault="005E2E8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E8C" w:rsidRDefault="005E2E8C">
      <w:r>
        <w:separator/>
      </w:r>
    </w:p>
  </w:footnote>
  <w:footnote w:type="continuationSeparator" w:id="0">
    <w:p w:rsidR="005E2E8C" w:rsidRDefault="005E2E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393"/>
    <w:rsid w:val="005E2E8C"/>
    <w:rsid w:val="00A50906"/>
    <w:rsid w:val="00C97393"/>
    <w:rsid w:val="00CD2BD0"/>
    <w:rsid w:val="00D6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9739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739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C97393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9739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footer"/>
    <w:basedOn w:val="a"/>
    <w:link w:val="Char"/>
    <w:uiPriority w:val="99"/>
    <w:unhideWhenUsed/>
    <w:rsid w:val="00C973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97393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C973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97393"/>
    <w:rPr>
      <w:b/>
      <w:bCs/>
    </w:rPr>
  </w:style>
  <w:style w:type="character" w:styleId="a6">
    <w:name w:val="Hyperlink"/>
    <w:basedOn w:val="a0"/>
    <w:uiPriority w:val="99"/>
    <w:unhideWhenUsed/>
    <w:rsid w:val="00C97393"/>
    <w:rPr>
      <w:color w:val="0000FF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C97393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C97393"/>
    <w:rPr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D62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D624C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39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9739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C9739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qFormat/>
    <w:rsid w:val="00C97393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C9739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footer"/>
    <w:basedOn w:val="a"/>
    <w:link w:val="Char"/>
    <w:uiPriority w:val="99"/>
    <w:unhideWhenUsed/>
    <w:rsid w:val="00C973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97393"/>
    <w:rPr>
      <w:sz w:val="18"/>
      <w:szCs w:val="18"/>
    </w:rPr>
  </w:style>
  <w:style w:type="paragraph" w:styleId="a4">
    <w:name w:val="Normal (Web)"/>
    <w:basedOn w:val="a"/>
    <w:uiPriority w:val="99"/>
    <w:unhideWhenUsed/>
    <w:qFormat/>
    <w:rsid w:val="00C973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C97393"/>
    <w:rPr>
      <w:b/>
      <w:bCs/>
    </w:rPr>
  </w:style>
  <w:style w:type="character" w:styleId="a6">
    <w:name w:val="Hyperlink"/>
    <w:basedOn w:val="a0"/>
    <w:uiPriority w:val="99"/>
    <w:unhideWhenUsed/>
    <w:rsid w:val="00C97393"/>
    <w:rPr>
      <w:color w:val="0000FF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C97393"/>
    <w:rPr>
      <w:sz w:val="18"/>
      <w:szCs w:val="18"/>
    </w:rPr>
  </w:style>
  <w:style w:type="character" w:customStyle="1" w:styleId="Char0">
    <w:name w:val="批注框文本 Char"/>
    <w:basedOn w:val="a0"/>
    <w:link w:val="a7"/>
    <w:uiPriority w:val="99"/>
    <w:semiHidden/>
    <w:rsid w:val="00C97393"/>
    <w:rPr>
      <w:sz w:val="18"/>
      <w:szCs w:val="18"/>
    </w:rPr>
  </w:style>
  <w:style w:type="paragraph" w:styleId="a8">
    <w:name w:val="header"/>
    <w:basedOn w:val="a"/>
    <w:link w:val="Char1"/>
    <w:uiPriority w:val="99"/>
    <w:unhideWhenUsed/>
    <w:rsid w:val="00D624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8"/>
    <w:uiPriority w:val="99"/>
    <w:rsid w:val="00D624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 jh</dc:creator>
  <cp:lastModifiedBy>微软用户</cp:lastModifiedBy>
  <cp:revision>11</cp:revision>
  <dcterms:created xsi:type="dcterms:W3CDTF">2020-07-30T02:10:00Z</dcterms:created>
  <dcterms:modified xsi:type="dcterms:W3CDTF">2021-01-08T08:14:00Z</dcterms:modified>
</cp:coreProperties>
</file>