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/>
          <w:i w:val="0"/>
          <w:caps w:val="0"/>
          <w:color w:val="2D66A5"/>
          <w:spacing w:val="0"/>
          <w:sz w:val="40"/>
          <w:szCs w:val="4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2D66A5"/>
          <w:spacing w:val="0"/>
          <w:sz w:val="40"/>
          <w:szCs w:val="40"/>
          <w:shd w:val="clear" w:fill="FFFFFF"/>
        </w:rPr>
        <w:t>南通经济技术开发区控股集团有限公司下属企业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2D66A5"/>
          <w:spacing w:val="0"/>
          <w:sz w:val="40"/>
          <w:szCs w:val="40"/>
          <w:shd w:val="clear" w:fill="FFFFFF"/>
        </w:rPr>
        <w:t>公开招聘拟录用人员名单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577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9"/>
        <w:gridCol w:w="2140"/>
        <w:gridCol w:w="1725"/>
        <w:gridCol w:w="18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岗位代码及名称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拟录用人员姓名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01 副总经理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倪文婷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1987.10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02 IT主管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李成宏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1990.02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05 市政高级主管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陈 雷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1983.07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05 市政高级主管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刘鹏臻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1988.03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9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06 安全高级主管</w:t>
            </w:r>
          </w:p>
        </w:tc>
        <w:tc>
          <w:tcPr>
            <w:tcW w:w="18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吴春才</w:t>
            </w:r>
          </w:p>
        </w:tc>
        <w:tc>
          <w:tcPr>
            <w:tcW w:w="145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7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438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1982.04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i w:val="0"/>
          <w:caps w:val="0"/>
          <w:color w:val="2D66A5"/>
          <w:spacing w:val="0"/>
          <w:sz w:val="40"/>
          <w:szCs w:val="4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76E52"/>
    <w:rsid w:val="70E76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2021-01-07T01:46:00Z</dcterms:created>
  <dc:creator>WPS_1609033458</dc:creator>
  <cp:lastModifiedBy>WPS_1609033458</cp:lastModifiedBy>
  <dcterms:modified xsi:type="dcterms:W3CDTF">2021-01-07T01:46:28Z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