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6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444444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0"/>
          <w:szCs w:val="20"/>
          <w:shd w:val="clear" w:fill="FFFFFF"/>
        </w:rPr>
        <w:t>2021年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0"/>
          <w:szCs w:val="20"/>
          <w:bdr w:val="none" w:color="auto" w:sz="0" w:space="0"/>
          <w:shd w:val="clear" w:fill="FFFFFF"/>
        </w:rPr>
        <w:t>深圳市龙岗区坪地卫生监督分所聘员招聘岗位表</w:t>
      </w:r>
    </w:p>
    <w:tbl>
      <w:tblPr>
        <w:tblW w:w="1412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18"/>
        <w:gridCol w:w="1566"/>
        <w:gridCol w:w="965"/>
        <w:gridCol w:w="2419"/>
        <w:gridCol w:w="2419"/>
        <w:gridCol w:w="2419"/>
        <w:gridCol w:w="241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1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sz w:val="20"/>
                <w:szCs w:val="20"/>
                <w:bdr w:val="none" w:color="auto" w:sz="0" w:space="0"/>
              </w:rPr>
              <w:t>招聘单位</w:t>
            </w:r>
          </w:p>
        </w:tc>
        <w:tc>
          <w:tcPr>
            <w:tcW w:w="1565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sz w:val="20"/>
                <w:szCs w:val="20"/>
                <w:bdr w:val="none" w:color="auto" w:sz="0" w:space="0"/>
              </w:rPr>
              <w:t>岗位</w:t>
            </w:r>
          </w:p>
        </w:tc>
        <w:tc>
          <w:tcPr>
            <w:tcW w:w="964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sz w:val="20"/>
                <w:szCs w:val="20"/>
                <w:bdr w:val="none" w:color="auto" w:sz="0" w:space="0"/>
              </w:rPr>
              <w:t>拟聘人数</w:t>
            </w:r>
          </w:p>
        </w:tc>
        <w:tc>
          <w:tcPr>
            <w:tcW w:w="9667" w:type="dxa"/>
            <w:gridSpan w:val="4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sz w:val="20"/>
                <w:szCs w:val="20"/>
                <w:bdr w:val="none" w:color="auto" w:sz="0" w:space="0"/>
              </w:rPr>
              <w:t>岗位条件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1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  <w:tc>
          <w:tcPr>
            <w:tcW w:w="1565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  <w:tc>
          <w:tcPr>
            <w:tcW w:w="964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sz w:val="20"/>
                <w:szCs w:val="20"/>
                <w:bdr w:val="none" w:color="auto" w:sz="0" w:space="0"/>
              </w:rPr>
              <w:t>专业</w:t>
            </w:r>
          </w:p>
        </w:tc>
        <w:tc>
          <w:tcPr>
            <w:tcW w:w="241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sz w:val="20"/>
                <w:szCs w:val="20"/>
                <w:bdr w:val="none" w:color="auto" w:sz="0" w:space="0"/>
              </w:rPr>
              <w:t>学历</w:t>
            </w:r>
          </w:p>
        </w:tc>
        <w:tc>
          <w:tcPr>
            <w:tcW w:w="241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sz w:val="20"/>
                <w:szCs w:val="20"/>
                <w:bdr w:val="none" w:color="auto" w:sz="0" w:space="0"/>
              </w:rPr>
              <w:t>招聘对象</w:t>
            </w:r>
          </w:p>
        </w:tc>
        <w:tc>
          <w:tcPr>
            <w:tcW w:w="241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sz w:val="20"/>
                <w:szCs w:val="20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1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  <w:bdr w:val="none" w:color="auto" w:sz="0" w:space="0"/>
              </w:rPr>
              <w:t>深圳市龙岗区坪地卫生监督分所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  <w:bdr w:val="none" w:color="auto" w:sz="0" w:space="0"/>
              </w:rPr>
              <w:t>公共卫生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241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  <w:bdr w:val="none" w:color="auto" w:sz="0" w:space="0"/>
              </w:rPr>
              <w:t>本科：预防医学(B100701)、   临床医学(B100301)；  研究生：流行病与卫生统计学(A100401)</w:t>
            </w:r>
          </w:p>
        </w:tc>
        <w:tc>
          <w:tcPr>
            <w:tcW w:w="241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  <w:bdr w:val="none" w:color="auto" w:sz="0" w:space="0"/>
              </w:rPr>
              <w:t>全日制本科及以上</w:t>
            </w:r>
          </w:p>
        </w:tc>
        <w:tc>
          <w:tcPr>
            <w:tcW w:w="241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  <w:bdr w:val="none" w:color="auto" w:sz="0" w:space="0"/>
              </w:rPr>
              <w:t>具有执业医师资格，35周岁以下（高级职称可放宽至40周岁）</w:t>
            </w:r>
          </w:p>
        </w:tc>
        <w:tc>
          <w:tcPr>
            <w:tcW w:w="241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  <w:bdr w:val="none" w:color="auto" w:sz="0" w:space="0"/>
              </w:rPr>
              <w:t>本科应届毕业生未取得资格证的，实行劳务派遣，研究生以上的应届毕业生可以聘为聘员，但都须在2年内取得相应专业技术资格，否则不再续聘。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23693E"/>
    <w:rsid w:val="462369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2021-01-05T08:49:00Z</dcterms:created>
  <dc:creator>WPS_1609033458</dc:creator>
  <cp:lastModifiedBy>WPS_1609033458</cp:lastModifiedBy>
  <dcterms:modified xsi:type="dcterms:W3CDTF">2021-01-05T08:50:06Z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