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B7" w:rsidRPr="00DA62B7" w:rsidRDefault="00DA62B7" w:rsidP="00DA62B7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附件</w:t>
      </w:r>
    </w:p>
    <w:p w:rsidR="00DA62B7" w:rsidRPr="00DA62B7" w:rsidRDefault="00DA62B7" w:rsidP="00DA62B7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 </w:t>
      </w:r>
    </w:p>
    <w:p w:rsidR="00DA62B7" w:rsidRPr="00DA62B7" w:rsidRDefault="00DA62B7" w:rsidP="00DA62B7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卫生专业技术资格考试专业目录</w:t>
      </w:r>
    </w:p>
    <w:p w:rsidR="00DA62B7" w:rsidRPr="00DA62B7" w:rsidRDefault="00DA62B7" w:rsidP="00DA62B7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 </w:t>
      </w:r>
    </w:p>
    <w:p w:rsidR="00DA62B7" w:rsidRPr="00DA62B7" w:rsidRDefault="00DA62B7" w:rsidP="00DA62B7">
      <w:pPr>
        <w:shd w:val="clear" w:color="auto" w:fill="FFFFFF"/>
        <w:adjustRightInd/>
        <w:snapToGrid/>
        <w:spacing w:after="0"/>
        <w:ind w:firstLine="640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一、初级（士）考试专业</w:t>
      </w:r>
    </w:p>
    <w:tbl>
      <w:tblPr>
        <w:tblW w:w="892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58"/>
        <w:gridCol w:w="4546"/>
        <w:gridCol w:w="2122"/>
      </w:tblGrid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color w:val="000000"/>
                <w:spacing w:val="15"/>
                <w:sz w:val="28"/>
                <w:szCs w:val="28"/>
              </w:rPr>
              <w:t>专业代码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color w:val="000000"/>
                <w:spacing w:val="15"/>
                <w:sz w:val="28"/>
                <w:szCs w:val="28"/>
              </w:rPr>
              <w:t>专</w:t>
            </w: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color w:val="000000"/>
                <w:spacing w:val="15"/>
                <w:sz w:val="28"/>
                <w:szCs w:val="28"/>
              </w:rPr>
              <w:t>业</w:t>
            </w: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color w:val="000000"/>
                <w:spacing w:val="15"/>
                <w:sz w:val="28"/>
                <w:szCs w:val="28"/>
              </w:rPr>
              <w:t>名</w:t>
            </w: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color w:val="000000"/>
                <w:spacing w:val="15"/>
                <w:sz w:val="28"/>
                <w:szCs w:val="28"/>
              </w:rPr>
              <w:t>称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color w:val="000000"/>
                <w:spacing w:val="15"/>
                <w:sz w:val="28"/>
                <w:szCs w:val="28"/>
              </w:rPr>
              <w:t>考试方式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药学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中药学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口腔医学技术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放射医学技术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临床医学检验技术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病理学技术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康复医学治疗技术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营养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109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卫生检验技术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color w:val="000000"/>
                <w:spacing w:val="15"/>
                <w:sz w:val="28"/>
                <w:szCs w:val="28"/>
              </w:rPr>
              <w:t>110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病案信息技术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pacing w:val="15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color w:val="000000"/>
                <w:spacing w:val="15"/>
                <w:sz w:val="28"/>
                <w:szCs w:val="28"/>
              </w:rPr>
              <w:t>人机对话</w:t>
            </w:r>
          </w:p>
        </w:tc>
      </w:tr>
    </w:tbl>
    <w:p w:rsidR="00DA62B7" w:rsidRPr="00DA62B7" w:rsidRDefault="00DA62B7" w:rsidP="00DA62B7">
      <w:pPr>
        <w:shd w:val="clear" w:color="auto" w:fill="FFFFFF"/>
        <w:adjustRightInd/>
        <w:snapToGrid/>
        <w:spacing w:after="0"/>
        <w:ind w:firstLine="640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二、初级（师）考试专业</w:t>
      </w:r>
    </w:p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258"/>
        <w:gridCol w:w="4545"/>
        <w:gridCol w:w="2137"/>
      </w:tblGrid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专业代码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专</w:t>
            </w: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业</w:t>
            </w: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名</w:t>
            </w: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称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考试方式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药学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中药学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护理学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纸笔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中医护理学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口腔医学技术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放射医学技术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临床医学检验技术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病理学技术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康复医学治疗技术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营养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卫生检验技术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lastRenderedPageBreak/>
              <w:t>212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心理治疗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病案信息技术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输血技术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神经电生理（脑电图）技术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</w:tbl>
    <w:p w:rsidR="00DA62B7" w:rsidRPr="00DA62B7" w:rsidRDefault="00DA62B7" w:rsidP="00DA62B7">
      <w:pPr>
        <w:shd w:val="clear" w:color="auto" w:fill="FFFFFF"/>
        <w:adjustRightInd/>
        <w:snapToGrid/>
        <w:spacing w:after="0"/>
        <w:ind w:firstLine="640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三、中级考试专业</w:t>
      </w:r>
    </w:p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273"/>
        <w:gridCol w:w="4545"/>
        <w:gridCol w:w="2122"/>
      </w:tblGrid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专业代码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专</w:t>
            </w: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业</w:t>
            </w: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名</w:t>
            </w: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 </w:t>
            </w: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称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黑体" w:eastAsia="黑体" w:hAnsi="黑体" w:cs="宋体" w:hint="eastAsia"/>
                <w:sz w:val="28"/>
                <w:szCs w:val="28"/>
              </w:rPr>
              <w:t>考试方式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全科医学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全科医学（中医类）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心血管内科学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呼吸内科学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消化内科学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肾内科学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神经内科学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内分泌学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血液病学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结核病学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传染病学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风湿与临床免疫学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职业病学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中西医结合内科学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普通外科学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骨外科学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胸心外科学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神经外科学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泌尿外科学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小儿外科学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烧伤外科学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整形外科学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中西医结合外科学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中医肛肠科学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lastRenderedPageBreak/>
              <w:t>328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中医骨伤学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中西医结合骨伤科学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妇产科学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中医妇科学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儿科学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中医儿科学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眼科学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中医眼科学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耳鼻咽喉科学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中医耳鼻喉科学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皮肤与性病学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中医皮肤与性病学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精神病学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肿瘤内科学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肿瘤外科学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肿瘤放射治疗学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放射医学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核医学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超声波医学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麻醉学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康复医学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推拿（按摩）学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中医针灸学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病理学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临床医学检验学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口腔内科学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口腔颌面外科学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口腔修复学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口腔正畸学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疼痛学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359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重症医学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计划生育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疾病控制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lastRenderedPageBreak/>
              <w:t>362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公共卫生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职业卫生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妇幼保健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健康教育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药学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中药学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护理学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内科护理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外科护理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妇产科护理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儿科护理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社区护理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中医护理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口腔医学技术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放射医学技术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核医学技术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超声波医学技术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临床医学检验技术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病理学技术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康复医学治疗技术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营养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理化检验技术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微生物检验技术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消毒技术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386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心理治疗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心电学技术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388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肿瘤放射治疗技术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病案信息技术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输血技术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神经电生理（脑电图）技术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  <w:tr w:rsidR="00DA62B7" w:rsidRPr="00DA62B7" w:rsidTr="00DA62B7">
        <w:trPr>
          <w:tblCellSpacing w:w="0" w:type="dxa"/>
          <w:jc w:val="center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Times New Roman" w:eastAsia="宋体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ind w:firstLine="2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急诊医学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62B7" w:rsidRPr="00DA62B7" w:rsidRDefault="00DA62B7" w:rsidP="00DA62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62B7">
              <w:rPr>
                <w:rFonts w:ascii="仿宋_gb2312" w:eastAsia="仿宋_gb2312" w:hAnsi="宋体" w:cs="宋体" w:hint="eastAsia"/>
                <w:sz w:val="28"/>
                <w:szCs w:val="28"/>
              </w:rPr>
              <w:t>人机对话</w:t>
            </w:r>
          </w:p>
        </w:tc>
      </w:tr>
    </w:tbl>
    <w:p w:rsidR="00DA62B7" w:rsidRPr="00DA62B7" w:rsidRDefault="00DA62B7" w:rsidP="00DA62B7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 </w:t>
      </w:r>
    </w:p>
    <w:p w:rsidR="00DA62B7" w:rsidRPr="00DA62B7" w:rsidRDefault="00DA62B7" w:rsidP="00DA62B7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pacing w:val="15"/>
          <w:sz w:val="21"/>
          <w:szCs w:val="21"/>
        </w:rPr>
      </w:pPr>
      <w:r w:rsidRPr="00DA62B7">
        <w:rPr>
          <w:rFonts w:ascii="微软雅黑" w:hAnsi="微软雅黑" w:cs="宋体" w:hint="eastAsia"/>
          <w:color w:val="000000"/>
          <w:spacing w:val="15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A62B7"/>
    <w:rsid w:val="00323B43"/>
    <w:rsid w:val="003D37D8"/>
    <w:rsid w:val="004358AB"/>
    <w:rsid w:val="004A3D48"/>
    <w:rsid w:val="0064020C"/>
    <w:rsid w:val="008811B0"/>
    <w:rsid w:val="008B7726"/>
    <w:rsid w:val="00B600C9"/>
    <w:rsid w:val="00B952C0"/>
    <w:rsid w:val="00CF7209"/>
    <w:rsid w:val="00DA62B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Indent"/>
    <w:basedOn w:val="a"/>
    <w:uiPriority w:val="99"/>
    <w:semiHidden/>
    <w:unhideWhenUsed/>
    <w:rsid w:val="00DA62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1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2020-12-31T02:45:00Z</dcterms:created>
  <dcterms:modified xsi:type="dcterms:W3CDTF">2020-12-31T02:47:00Z</dcterms:modified>
</cp:coreProperties>
</file>