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8"/>
        <w:gridCol w:w="1335"/>
        <w:gridCol w:w="556"/>
        <w:gridCol w:w="480"/>
        <w:gridCol w:w="1446"/>
        <w:gridCol w:w="539"/>
        <w:gridCol w:w="989"/>
        <w:gridCol w:w="1731"/>
        <w:gridCol w:w="1860"/>
        <w:gridCol w:w="890"/>
        <w:gridCol w:w="990"/>
        <w:gridCol w:w="840"/>
        <w:gridCol w:w="117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highlight w:val="none"/>
              </w:rPr>
              <w:t>附件1 两江新区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highlight w:val="none"/>
                <w:lang w:val="en-US" w:eastAsia="zh-CN"/>
              </w:rPr>
              <w:t>12月批次</w:t>
            </w:r>
            <w:r>
              <w:rPr>
                <w:rFonts w:hint="eastAsia" w:ascii="宋体" w:hAnsi="宋体" w:cs="宋体"/>
                <w:b/>
                <w:color w:val="auto"/>
                <w:kern w:val="0"/>
                <w:sz w:val="30"/>
                <w:szCs w:val="30"/>
                <w:highlight w:val="none"/>
              </w:rPr>
              <w:t>派遣人员招聘需求表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用人单位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岗位名称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招聘人数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身高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政治面貌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年龄要求</w:t>
            </w: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学历要求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专业要求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专业职称要求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其他要求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</w:rPr>
              <w:t>笔试类容</w:t>
            </w: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面试比例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2" w:hRule="atLeast"/>
        </w:trPr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重庆两江新区新闻中心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eastAsia="方正仿宋_GBK"/>
                <w:color w:val="auto"/>
                <w:sz w:val="20"/>
                <w:szCs w:val="20"/>
                <w:highlight w:val="none"/>
                <w:lang w:eastAsia="zh-CN"/>
              </w:rPr>
              <w:t>网络信息管理岗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1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18-3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周岁（含）</w:t>
            </w:r>
          </w:p>
          <w:p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1989年12月20日以后出生。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3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全日制本科及以上学历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不限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能适应高强度工作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综合基础知识（参照事业单位）</w:t>
            </w:r>
          </w:p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1:5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2" w:hRule="atLeast"/>
        </w:trPr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eastAsia="zh-CN"/>
              </w:rPr>
              <w:t>重庆火车北站地区综合管理局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方正仿宋_GBK"/>
                <w:color w:val="auto"/>
                <w:sz w:val="20"/>
                <w:szCs w:val="20"/>
                <w:highlight w:val="none"/>
                <w:lang w:val="en-US" w:eastAsia="zh-CN"/>
              </w:rPr>
              <w:t>执法辅助岗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15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14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男性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170cm以上，女性160cm以上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8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18-3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周岁（含）</w:t>
            </w:r>
          </w:p>
          <w:p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1989年12月20日以后出生。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国民教育本科及以上学历，退伍军人可放宽至大专学历。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不限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无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退役军人、中国共产党员优先。</w:t>
            </w:r>
          </w:p>
        </w:tc>
        <w:tc>
          <w:tcPr>
            <w:tcW w:w="8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综合基础知识（参照事业单位）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1:2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115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eastAsia="方正仿宋_GBK"/>
                <w:color w:val="auto"/>
                <w:sz w:val="20"/>
                <w:szCs w:val="20"/>
                <w:highlight w:val="none"/>
                <w:lang w:val="en-US" w:eastAsia="zh-CN"/>
              </w:rPr>
              <w:t>执法辅助岗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5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48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446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0" w:type="auto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89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全日制本科及以上学历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法律、药品、食品、财务相关专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业。</w:t>
            </w:r>
          </w:p>
        </w:tc>
        <w:tc>
          <w:tcPr>
            <w:tcW w:w="89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99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84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1:4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</w:trPr>
        <w:tc>
          <w:tcPr>
            <w:tcW w:w="11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重庆两江新区总工会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="方正仿宋_GBK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eastAsia="方正仿宋_GBK"/>
                <w:color w:val="auto"/>
                <w:sz w:val="20"/>
                <w:szCs w:val="20"/>
                <w:highlight w:val="none"/>
                <w:lang w:val="en-US" w:eastAsia="zh-CN"/>
              </w:rPr>
              <w:t>工会会计岗</w:t>
            </w:r>
          </w:p>
        </w:tc>
        <w:tc>
          <w:tcPr>
            <w:tcW w:w="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不限</w:t>
            </w:r>
          </w:p>
        </w:tc>
        <w:tc>
          <w:tcPr>
            <w:tcW w:w="9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18-3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</w:rPr>
              <w:t>周岁（含）</w:t>
            </w:r>
          </w:p>
          <w:p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1984年12月20日以后出生。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全日制本科及以上学历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财务、会计相关专业</w:t>
            </w:r>
          </w:p>
        </w:tc>
        <w:tc>
          <w:tcPr>
            <w:tcW w:w="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初级及以上会计专业职称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三年以上相关工作经历。</w:t>
            </w: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综合基础知识（参照事业单位）</w:t>
            </w:r>
          </w:p>
        </w:tc>
        <w:tc>
          <w:tcPr>
            <w:tcW w:w="11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1:5</w:t>
            </w:r>
          </w:p>
        </w:tc>
      </w:tr>
    </w:tbl>
    <w:p>
      <w:pPr>
        <w:rPr>
          <w:color w:val="auto"/>
          <w:sz w:val="16"/>
          <w:szCs w:val="16"/>
          <w:highlight w:val="none"/>
        </w:rPr>
      </w:pPr>
    </w:p>
    <w:p/>
    <w:sectPr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44D50832-8EDC-4DE9-81F7-4D0D5A645C51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BE376358-CE6E-41DB-9FE2-63160666908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9178A9"/>
    <w:rsid w:val="5B77359E"/>
    <w:rsid w:val="77D51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pPr>
      <w:tabs>
        <w:tab w:val="left" w:pos="1260"/>
        <w:tab w:val="left" w:pos="1685"/>
        <w:tab w:val="right" w:leader="dot" w:pos="8400"/>
      </w:tabs>
      <w:spacing w:line="320" w:lineRule="exact"/>
      <w:ind w:firstLine="280" w:firstLineChars="1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2020-12-21T03:06:00Z</dcterms:created>
  <dc:creator>Administrator</dc:creator>
  <cp:lastModifiedBy>--------</cp:lastModifiedBy>
  <dcterms:modified xsi:type="dcterms:W3CDTF">2020-12-21T04:06:06Z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2052-11.1.0.9329</vt:lpwstr>
  </property>
</Properties>
</file>