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微软雅黑" w:eastAsia="仿宋_GB2312" w:cs="仿宋_GB2312"/>
          <w:kern w:val="0"/>
          <w:sz w:val="32"/>
          <w:szCs w:val="32"/>
        </w:rPr>
        <w:t>附件</w:t>
      </w:r>
      <w:r>
        <w:rPr>
          <w:rFonts w:ascii="仿宋_GB2312" w:hAnsi="微软雅黑" w:eastAsia="仿宋_GB2312" w:cs="仿宋_GB2312"/>
          <w:kern w:val="0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>:</w:t>
      </w:r>
    </w:p>
    <w:p>
      <w:pPr>
        <w:spacing w:line="520" w:lineRule="exact"/>
        <w:jc w:val="center"/>
        <w:rPr>
          <w:rFonts w:hint="eastAsia"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赣州市肿瘤医院2020年下半年面向社会公开招聘行政工作人员岗位表</w:t>
      </w:r>
    </w:p>
    <w:tbl>
      <w:tblPr>
        <w:tblStyle w:val="2"/>
        <w:tblW w:w="1447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139"/>
        <w:gridCol w:w="1163"/>
        <w:gridCol w:w="1153"/>
        <w:gridCol w:w="787"/>
        <w:gridCol w:w="1684"/>
        <w:gridCol w:w="2717"/>
        <w:gridCol w:w="2564"/>
        <w:gridCol w:w="1360"/>
        <w:gridCol w:w="7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11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招聘单位</w:t>
            </w:r>
          </w:p>
        </w:tc>
        <w:tc>
          <w:tcPr>
            <w:tcW w:w="113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招聘岗位</w:t>
            </w:r>
          </w:p>
        </w:tc>
        <w:tc>
          <w:tcPr>
            <w:tcW w:w="116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cs="宋体"/>
                <w:b/>
                <w:bCs/>
                <w:kern w:val="0"/>
                <w:sz w:val="24"/>
              </w:rPr>
              <w:t>岗位代码</w:t>
            </w:r>
          </w:p>
        </w:tc>
        <w:tc>
          <w:tcPr>
            <w:tcW w:w="115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招聘人数</w:t>
            </w:r>
          </w:p>
        </w:tc>
        <w:tc>
          <w:tcPr>
            <w:tcW w:w="775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岗位条件</w:t>
            </w:r>
          </w:p>
        </w:tc>
        <w:tc>
          <w:tcPr>
            <w:tcW w:w="13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编制类别</w:t>
            </w:r>
          </w:p>
        </w:tc>
        <w:tc>
          <w:tcPr>
            <w:tcW w:w="7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11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13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16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15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年龄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学历、学位</w:t>
            </w:r>
          </w:p>
        </w:tc>
        <w:tc>
          <w:tcPr>
            <w:tcW w:w="2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专业</w:t>
            </w:r>
          </w:p>
        </w:tc>
        <w:tc>
          <w:tcPr>
            <w:tcW w:w="2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其它条件</w:t>
            </w: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7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atLeast"/>
          <w:jc w:val="center"/>
        </w:trPr>
        <w:tc>
          <w:tcPr>
            <w:tcW w:w="11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赣州市</w:t>
            </w:r>
          </w:p>
          <w:p>
            <w:pPr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肿瘤医院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财务科会计</w:t>
            </w:r>
            <w:r>
              <w:rPr>
                <w:rFonts w:ascii="宋体" w:hAnsi="宋体" w:cs="宋体"/>
                <w:bCs/>
                <w:kern w:val="0"/>
                <w:sz w:val="24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ascii="宋体" w:cs="宋体"/>
                <w:bCs/>
                <w:kern w:val="0"/>
                <w:sz w:val="24"/>
              </w:rPr>
              <w:t>01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2</w:t>
            </w:r>
          </w:p>
        </w:tc>
        <w:tc>
          <w:tcPr>
            <w:tcW w:w="787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30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周岁以下</w:t>
            </w:r>
            <w:r>
              <w:rPr>
                <w:rFonts w:hint="eastAsia" w:ascii="宋体" w:hAnsi="宋体" w:cs="宋体"/>
                <w:bCs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1989年12月21 日以后出生）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本科、学士</w:t>
            </w:r>
          </w:p>
        </w:tc>
        <w:tc>
          <w:tcPr>
            <w:tcW w:w="2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会计学（</w:t>
            </w:r>
            <w:r>
              <w:rPr>
                <w:rFonts w:ascii="宋体" w:hAnsi="宋体" w:cs="宋体"/>
                <w:bCs/>
                <w:kern w:val="0"/>
                <w:sz w:val="24"/>
              </w:rPr>
              <w:t>120203K)</w:t>
            </w:r>
          </w:p>
        </w:tc>
        <w:tc>
          <w:tcPr>
            <w:tcW w:w="2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已取得助理会计师资格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备案编</w:t>
            </w:r>
          </w:p>
        </w:tc>
        <w:tc>
          <w:tcPr>
            <w:tcW w:w="7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atLeast"/>
          <w:jc w:val="center"/>
        </w:trPr>
        <w:tc>
          <w:tcPr>
            <w:tcW w:w="118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财务科会计</w:t>
            </w:r>
            <w:r>
              <w:rPr>
                <w:rFonts w:ascii="宋体" w:hAnsi="宋体" w:cs="宋体"/>
                <w:bCs/>
                <w:kern w:val="0"/>
                <w:sz w:val="24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ascii="宋体" w:cs="宋体"/>
                <w:bCs/>
                <w:kern w:val="0"/>
                <w:sz w:val="24"/>
              </w:rPr>
              <w:t>02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1</w:t>
            </w:r>
          </w:p>
        </w:tc>
        <w:tc>
          <w:tcPr>
            <w:tcW w:w="78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本科、学士</w:t>
            </w:r>
          </w:p>
        </w:tc>
        <w:tc>
          <w:tcPr>
            <w:tcW w:w="2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会计学（</w:t>
            </w:r>
            <w:r>
              <w:rPr>
                <w:rFonts w:ascii="宋体" w:hAnsi="宋体" w:cs="宋体"/>
                <w:bCs/>
                <w:kern w:val="0"/>
                <w:sz w:val="24"/>
              </w:rPr>
              <w:t>120203K)</w:t>
            </w:r>
          </w:p>
        </w:tc>
        <w:tc>
          <w:tcPr>
            <w:tcW w:w="2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已取得会计师资格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备案编</w:t>
            </w:r>
          </w:p>
        </w:tc>
        <w:tc>
          <w:tcPr>
            <w:tcW w:w="7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  <w:jc w:val="center"/>
        </w:trPr>
        <w:tc>
          <w:tcPr>
            <w:tcW w:w="118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对外交流职员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ascii="宋体" w:cs="宋体"/>
                <w:bCs/>
                <w:kern w:val="0"/>
                <w:sz w:val="24"/>
              </w:rPr>
              <w:t>03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1</w:t>
            </w:r>
          </w:p>
        </w:tc>
        <w:tc>
          <w:tcPr>
            <w:tcW w:w="78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研究生、硕士</w:t>
            </w:r>
          </w:p>
        </w:tc>
        <w:tc>
          <w:tcPr>
            <w:tcW w:w="2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国际商务（</w:t>
            </w:r>
            <w:r>
              <w:rPr>
                <w:rFonts w:ascii="宋体" w:hAnsi="宋体" w:cs="宋体"/>
                <w:bCs/>
                <w:kern w:val="0"/>
                <w:sz w:val="24"/>
              </w:rPr>
              <w:t>0254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）、英语笔译（</w:t>
            </w:r>
            <w:r>
              <w:rPr>
                <w:rFonts w:ascii="宋体" w:hAnsi="宋体" w:cs="宋体"/>
                <w:bCs/>
                <w:kern w:val="0"/>
                <w:sz w:val="24"/>
              </w:rPr>
              <w:t>055101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）、英语口译（</w:t>
            </w:r>
            <w:r>
              <w:rPr>
                <w:rFonts w:ascii="宋体" w:hAnsi="宋体" w:cs="宋体"/>
                <w:bCs/>
                <w:kern w:val="0"/>
                <w:sz w:val="24"/>
              </w:rPr>
              <w:t>055102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）</w:t>
            </w:r>
          </w:p>
        </w:tc>
        <w:tc>
          <w:tcPr>
            <w:tcW w:w="2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事业编</w:t>
            </w:r>
          </w:p>
        </w:tc>
        <w:tc>
          <w:tcPr>
            <w:tcW w:w="7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11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人事科职员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ascii="宋体" w:cs="宋体"/>
                <w:bCs/>
                <w:kern w:val="0"/>
                <w:sz w:val="24"/>
              </w:rPr>
              <w:t>04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1</w:t>
            </w:r>
          </w:p>
        </w:tc>
        <w:tc>
          <w:tcPr>
            <w:tcW w:w="78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研究生、硕士</w:t>
            </w:r>
          </w:p>
        </w:tc>
        <w:tc>
          <w:tcPr>
            <w:tcW w:w="2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企业管理</w:t>
            </w:r>
            <w:r>
              <w:rPr>
                <w:rFonts w:ascii="宋体" w:hAnsi="宋体" w:cs="宋体"/>
                <w:bCs/>
                <w:kern w:val="0"/>
                <w:sz w:val="24"/>
              </w:rPr>
              <w:t>—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人力资源管理方向（</w:t>
            </w:r>
            <w:r>
              <w:rPr>
                <w:rFonts w:ascii="宋体" w:hAnsi="宋体" w:cs="宋体"/>
                <w:bCs/>
                <w:kern w:val="0"/>
                <w:sz w:val="24"/>
              </w:rPr>
              <w:t>120202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）或行政管理（</w:t>
            </w:r>
            <w:r>
              <w:rPr>
                <w:rFonts w:ascii="宋体" w:hAnsi="宋体" w:cs="宋体"/>
                <w:bCs/>
                <w:kern w:val="0"/>
                <w:sz w:val="24"/>
              </w:rPr>
              <w:t>120401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）或社会医学与卫生事业管理（</w:t>
            </w:r>
            <w:r>
              <w:rPr>
                <w:rFonts w:ascii="宋体" w:hAnsi="宋体" w:cs="宋体"/>
                <w:bCs/>
                <w:kern w:val="0"/>
                <w:sz w:val="24"/>
              </w:rPr>
              <w:t>120402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）</w:t>
            </w:r>
          </w:p>
        </w:tc>
        <w:tc>
          <w:tcPr>
            <w:tcW w:w="2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事业编</w:t>
            </w:r>
          </w:p>
        </w:tc>
        <w:tc>
          <w:tcPr>
            <w:tcW w:w="7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</w:p>
        </w:tc>
      </w:tr>
    </w:tbl>
    <w:p>
      <w:pPr>
        <w:spacing w:line="300" w:lineRule="exact"/>
        <w:rPr>
          <w:rFonts w:ascii="仿宋_GB2312" w:eastAsia="仿宋_GB2312"/>
          <w:sz w:val="32"/>
          <w:szCs w:val="32"/>
        </w:rPr>
      </w:pPr>
    </w:p>
    <w:p>
      <w:pPr>
        <w:spacing w:line="300" w:lineRule="exact"/>
        <w:rPr>
          <w:rFonts w:ascii="仿宋_GB2312" w:eastAsia="仿宋_GB2312"/>
          <w:sz w:val="32"/>
          <w:szCs w:val="32"/>
        </w:rPr>
      </w:pPr>
    </w:p>
    <w:p>
      <w:pPr>
        <w:spacing w:line="300" w:lineRule="exact"/>
        <w:rPr>
          <w:rFonts w:ascii="仿宋_GB2312" w:eastAsia="仿宋_GB2312"/>
          <w:sz w:val="32"/>
          <w:szCs w:val="32"/>
        </w:rPr>
      </w:pPr>
    </w:p>
    <w:p>
      <w:pPr>
        <w:rPr>
          <w:rFonts w:hint="eastAsia" w:ascii="黑体" w:eastAsia="黑体"/>
          <w:sz w:val="24"/>
        </w:rPr>
        <w:sectPr>
          <w:pgSz w:w="16838" w:h="11906" w:orient="landscape"/>
          <w:pgMar w:top="1797" w:right="1440" w:bottom="1797" w:left="1440" w:header="851" w:footer="992" w:gutter="0"/>
          <w:cols w:space="720" w:num="1"/>
          <w:docGrid w:type="linesAndChar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E0695F"/>
    <w:rsid w:val="53E0695F"/>
    <w:rsid w:val="5462656E"/>
    <w:rsid w:val="5EA01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2020-12-21T08:43:00Z</dcterms:created>
  <dc:creator>只为you守候</dc:creator>
  <cp:lastModifiedBy>只为you守候</cp:lastModifiedBy>
  <dcterms:modified xsi:type="dcterms:W3CDTF">2020-12-21T08:51:03Z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