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50" w:type="dxa"/>
        <w:tblCellSpacing w:w="15" w:type="dxa"/>
        <w:tblCellMar>
          <w:left w:w="0" w:type="dxa"/>
          <w:right w:w="0" w:type="dxa"/>
        </w:tblCellMar>
        <w:tblLook w:val="04A0"/>
      </w:tblPr>
      <w:tblGrid>
        <w:gridCol w:w="2146"/>
        <w:gridCol w:w="2013"/>
        <w:gridCol w:w="4391"/>
      </w:tblGrid>
      <w:tr w:rsidR="00705DE7" w:rsidRPr="00705DE7" w:rsidTr="00705DE7">
        <w:trPr>
          <w:tblCellSpacing w:w="15" w:type="dxa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05DE7" w:rsidRPr="00705DE7" w:rsidRDefault="00705DE7" w:rsidP="00705DE7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5DE7">
              <w:rPr>
                <w:rFonts w:ascii="Times New Roman" w:eastAsia="宋体" w:hAnsi="Times New Roman" w:cs="Times New Roman"/>
                <w:sz w:val="32"/>
                <w:szCs w:val="32"/>
              </w:rPr>
              <w:t>招收岗位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05DE7" w:rsidRPr="00705DE7" w:rsidRDefault="00705DE7" w:rsidP="00705DE7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5DE7">
              <w:rPr>
                <w:rFonts w:ascii="Times New Roman" w:eastAsia="宋体" w:hAnsi="Times New Roman" w:cs="Times New Roman"/>
                <w:sz w:val="32"/>
                <w:szCs w:val="32"/>
              </w:rPr>
              <w:t>招收人数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5DE7" w:rsidRPr="00705DE7" w:rsidRDefault="00705DE7" w:rsidP="00705DE7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5DE7">
              <w:rPr>
                <w:rFonts w:ascii="Times New Roman" w:eastAsia="宋体" w:hAnsi="Times New Roman" w:cs="Times New Roman"/>
                <w:sz w:val="32"/>
                <w:szCs w:val="32"/>
              </w:rPr>
              <w:t>岗位要求</w:t>
            </w:r>
          </w:p>
        </w:tc>
      </w:tr>
      <w:tr w:rsidR="00705DE7" w:rsidRPr="00705DE7" w:rsidTr="00705DE7">
        <w:trPr>
          <w:tblCellSpacing w:w="15" w:type="dxa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05DE7" w:rsidRPr="00705DE7" w:rsidRDefault="00705DE7" w:rsidP="00705DE7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5DE7">
              <w:rPr>
                <w:rFonts w:ascii="Times New Roman" w:eastAsia="宋体" w:hAnsi="Times New Roman" w:cs="Times New Roman"/>
                <w:sz w:val="32"/>
                <w:szCs w:val="32"/>
              </w:rPr>
              <w:t>会计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05DE7" w:rsidRPr="00705DE7" w:rsidRDefault="00705DE7" w:rsidP="00705DE7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5DE7">
              <w:rPr>
                <w:rFonts w:ascii="Times New Roman" w:eastAsia="宋体" w:hAnsi="Times New Roman" w:cs="Times New Roman"/>
                <w:sz w:val="32"/>
                <w:szCs w:val="32"/>
              </w:rPr>
              <w:t>2</w:t>
            </w:r>
            <w:r w:rsidRPr="00705DE7">
              <w:rPr>
                <w:rFonts w:ascii="FangSong_GB2312" w:eastAsia="FangSong_GB2312" w:hAnsi="FangSong_GB2312" w:cs="Times New Roman" w:hint="eastAsia"/>
                <w:sz w:val="32"/>
                <w:szCs w:val="32"/>
              </w:rPr>
              <w:t>人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5DE7" w:rsidRPr="00705DE7" w:rsidRDefault="00705DE7" w:rsidP="00705DE7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05DE7">
              <w:rPr>
                <w:rFonts w:ascii="Times New Roman" w:eastAsia="宋体" w:hAnsi="Times New Roman" w:cs="Times New Roman"/>
                <w:sz w:val="30"/>
                <w:szCs w:val="30"/>
                <w:shd w:val="clear" w:color="auto" w:fill="FFFFFF"/>
              </w:rPr>
              <w:t>1</w:t>
            </w:r>
            <w:r w:rsidRPr="00705DE7">
              <w:rPr>
                <w:rFonts w:ascii="FangSong_GB2312" w:eastAsia="FangSong_GB2312" w:hAnsi="FangSong_GB2312" w:cs="Times New Roman" w:hint="eastAsia"/>
                <w:sz w:val="30"/>
                <w:szCs w:val="30"/>
                <w:shd w:val="clear" w:color="auto" w:fill="FFFFFF"/>
              </w:rPr>
              <w:t>、具备财务、会计专业本科以上学历或</w:t>
            </w:r>
            <w:r w:rsidRPr="00705DE7">
              <w:rPr>
                <w:rFonts w:ascii="Times New Roman" w:eastAsia="宋体" w:hAnsi="Times New Roman" w:cs="Times New Roman"/>
                <w:sz w:val="30"/>
                <w:szCs w:val="30"/>
                <w:shd w:val="clear" w:color="auto" w:fill="FFFFFF"/>
              </w:rPr>
              <w:t>1</w:t>
            </w:r>
            <w:r w:rsidRPr="00705DE7">
              <w:rPr>
                <w:rFonts w:ascii="FangSong_GB2312" w:eastAsia="FangSong_GB2312" w:hAnsi="FangSong_GB2312" w:cs="Times New Roman" w:hint="eastAsia"/>
                <w:sz w:val="30"/>
                <w:szCs w:val="30"/>
                <w:shd w:val="clear" w:color="auto" w:fill="FFFFFF"/>
              </w:rPr>
              <w:t>年以上财务会计工作经验，并具备相应的财务管理相关知识</w:t>
            </w:r>
            <w:r w:rsidRPr="00705DE7">
              <w:rPr>
                <w:rFonts w:ascii="FangSong_GB2312" w:eastAsia="FangSong_GB2312" w:hAnsi="FangSong_GB2312" w:cs="宋体" w:hint="eastAsia"/>
                <w:sz w:val="30"/>
                <w:szCs w:val="30"/>
                <w:shd w:val="clear" w:color="auto" w:fill="FFFFFF"/>
              </w:rPr>
              <w:t>；</w:t>
            </w:r>
            <w:r w:rsidRPr="00705DE7">
              <w:rPr>
                <w:rFonts w:ascii="Times New Roman" w:eastAsia="宋体" w:hAnsi="Times New Roman" w:cs="Times New Roman"/>
                <w:sz w:val="30"/>
                <w:szCs w:val="30"/>
                <w:shd w:val="clear" w:color="auto" w:fill="FFFFFF"/>
              </w:rPr>
              <w:t>2</w:t>
            </w:r>
            <w:r w:rsidRPr="00705DE7">
              <w:rPr>
                <w:rFonts w:ascii="FangSong_GB2312" w:eastAsia="FangSong_GB2312" w:hAnsi="FangSong_GB2312" w:cs="Times New Roman" w:hint="eastAsia"/>
                <w:sz w:val="30"/>
                <w:szCs w:val="30"/>
                <w:shd w:val="clear" w:color="auto" w:fill="FFFFFF"/>
              </w:rPr>
              <w:t>、具备扎实的财税知识，熟悉财务软件，会计报表的处理工作细致</w:t>
            </w:r>
            <w:r w:rsidRPr="00705DE7">
              <w:rPr>
                <w:rFonts w:ascii="FangSong_GB2312" w:eastAsia="FangSong_GB2312" w:hAnsi="FangSong_GB2312" w:cs="宋体" w:hint="eastAsia"/>
                <w:sz w:val="30"/>
                <w:szCs w:val="30"/>
                <w:shd w:val="clear" w:color="auto" w:fill="FFFFFF"/>
              </w:rPr>
              <w:t>；</w:t>
            </w:r>
            <w:r w:rsidRPr="00705DE7">
              <w:rPr>
                <w:rFonts w:ascii="Times New Roman" w:eastAsia="宋体" w:hAnsi="Times New Roman" w:cs="Times New Roman"/>
                <w:sz w:val="30"/>
                <w:szCs w:val="30"/>
                <w:shd w:val="clear" w:color="auto" w:fill="FFFFFF"/>
              </w:rPr>
              <w:t>3</w:t>
            </w:r>
            <w:r w:rsidRPr="00705DE7">
              <w:rPr>
                <w:rFonts w:ascii="FangSong_GB2312" w:eastAsia="FangSong_GB2312" w:hAnsi="FangSong_GB2312" w:cs="Times New Roman" w:hint="eastAsia"/>
                <w:sz w:val="30"/>
                <w:szCs w:val="30"/>
                <w:shd w:val="clear" w:color="auto" w:fill="FFFFFF"/>
              </w:rPr>
              <w:t>、有良好的</w:t>
            </w:r>
            <w:hyperlink r:id="rId4" w:history="1">
              <w:r w:rsidRPr="00705DE7">
                <w:rPr>
                  <w:rFonts w:ascii="Times New Roman" w:eastAsia="宋体" w:hAnsi="Times New Roman" w:cs="Times New Roman"/>
                  <w:color w:val="000000"/>
                  <w:sz w:val="30"/>
                </w:rPr>
                <w:t>职业</w:t>
              </w:r>
            </w:hyperlink>
            <w:r w:rsidRPr="00705DE7">
              <w:rPr>
                <w:rFonts w:ascii="宋体" w:eastAsia="宋体" w:hAnsi="宋体" w:cs="宋体"/>
                <w:sz w:val="24"/>
                <w:szCs w:val="24"/>
              </w:rPr>
              <w:t>操守，保密性、责任感强</w:t>
            </w:r>
            <w:r w:rsidRPr="00705DE7">
              <w:rPr>
                <w:rFonts w:ascii="FangSong_GB2312" w:eastAsia="FangSong_GB2312" w:hAnsi="FangSong_GB2312" w:cs="宋体" w:hint="eastAsia"/>
                <w:sz w:val="30"/>
                <w:szCs w:val="30"/>
                <w:shd w:val="clear" w:color="auto" w:fill="FFFFFF"/>
              </w:rPr>
              <w:t>；</w:t>
            </w:r>
            <w:r w:rsidRPr="00705DE7">
              <w:rPr>
                <w:rFonts w:ascii="Times New Roman" w:eastAsia="宋体" w:hAnsi="Times New Roman" w:cs="Times New Roman"/>
                <w:sz w:val="30"/>
                <w:szCs w:val="30"/>
                <w:shd w:val="clear" w:color="auto" w:fill="FFFFFF"/>
              </w:rPr>
              <w:t>4</w:t>
            </w:r>
            <w:r w:rsidRPr="00705DE7">
              <w:rPr>
                <w:rFonts w:ascii="FangSong_GB2312" w:eastAsia="FangSong_GB2312" w:hAnsi="FangSong_GB2312" w:cs="Times New Roman" w:hint="eastAsia"/>
                <w:sz w:val="30"/>
                <w:szCs w:val="30"/>
                <w:shd w:val="clear" w:color="auto" w:fill="FFFFFF"/>
              </w:rPr>
              <w:t>、因财务工作性质，</w:t>
            </w:r>
            <w:r w:rsidRPr="00705DE7">
              <w:rPr>
                <w:rFonts w:ascii="Times New Roman" w:eastAsia="宋体" w:hAnsi="Times New Roman" w:cs="Times New Roman"/>
                <w:sz w:val="30"/>
                <w:szCs w:val="30"/>
                <w:shd w:val="clear" w:color="auto" w:fill="FFFFFF"/>
              </w:rPr>
              <w:t>年龄可放宽至</w:t>
            </w:r>
            <w:r w:rsidRPr="00705DE7">
              <w:rPr>
                <w:rFonts w:ascii="Times New Roman" w:eastAsia="宋体" w:hAnsi="Times New Roman" w:cs="Times New Roman"/>
                <w:sz w:val="30"/>
                <w:szCs w:val="30"/>
                <w:shd w:val="clear" w:color="auto" w:fill="FFFFFF"/>
              </w:rPr>
              <w:t>35</w:t>
            </w:r>
            <w:r w:rsidRPr="00705DE7">
              <w:rPr>
                <w:rFonts w:ascii="Times New Roman" w:eastAsia="宋体" w:hAnsi="Times New Roman" w:cs="Times New Roman"/>
                <w:sz w:val="30"/>
                <w:szCs w:val="30"/>
                <w:shd w:val="clear" w:color="auto" w:fill="FFFFFF"/>
              </w:rPr>
              <w:t>周岁。</w:t>
            </w:r>
          </w:p>
        </w:tc>
      </w:tr>
      <w:tr w:rsidR="00705DE7" w:rsidRPr="00705DE7" w:rsidTr="00705DE7">
        <w:trPr>
          <w:tblCellSpacing w:w="15" w:type="dxa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05DE7" w:rsidRPr="00705DE7" w:rsidRDefault="00705DE7" w:rsidP="00705DE7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5DE7">
              <w:rPr>
                <w:rFonts w:ascii="Times New Roman" w:eastAsia="宋体" w:hAnsi="Times New Roman" w:cs="Times New Roman"/>
                <w:sz w:val="32"/>
                <w:szCs w:val="32"/>
              </w:rPr>
              <w:t>卫生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05DE7" w:rsidRPr="00705DE7" w:rsidRDefault="00705DE7" w:rsidP="00705DE7">
            <w:pPr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5DE7">
              <w:rPr>
                <w:rFonts w:ascii="Times New Roman" w:eastAsia="宋体" w:hAnsi="Times New Roman" w:cs="Times New Roman"/>
                <w:sz w:val="32"/>
                <w:szCs w:val="32"/>
              </w:rPr>
              <w:t>1</w:t>
            </w:r>
            <w:r w:rsidRPr="00705DE7">
              <w:rPr>
                <w:rFonts w:ascii="FangSong_GB2312" w:eastAsia="FangSong_GB2312" w:hAnsi="FangSong_GB2312" w:cs="Times New Roman" w:hint="eastAsia"/>
                <w:sz w:val="32"/>
                <w:szCs w:val="32"/>
              </w:rPr>
              <w:t>人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5DE7" w:rsidRPr="00705DE7" w:rsidRDefault="00705DE7" w:rsidP="00705DE7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05DE7">
              <w:rPr>
                <w:rFonts w:ascii="Times New Roman" w:eastAsia="宋体" w:hAnsi="Times New Roman" w:cs="Times New Roman"/>
                <w:sz w:val="30"/>
                <w:szCs w:val="30"/>
                <w:shd w:val="clear" w:color="auto" w:fill="FFFFFF"/>
              </w:rPr>
              <w:t>1</w:t>
            </w:r>
            <w:r w:rsidRPr="00705DE7">
              <w:rPr>
                <w:rFonts w:ascii="Times New Roman" w:eastAsia="宋体" w:hAnsi="Times New Roman" w:cs="Times New Roman"/>
                <w:sz w:val="30"/>
                <w:szCs w:val="30"/>
                <w:shd w:val="clear" w:color="auto" w:fill="FFFFFF"/>
              </w:rPr>
              <w:t>、全日制专科及以上学历，具有护理执业资格</w:t>
            </w:r>
            <w:r w:rsidRPr="00705DE7">
              <w:rPr>
                <w:rFonts w:ascii="Times New Roman" w:eastAsia="宋体" w:hAnsi="Times New Roman" w:cs="Times New Roman"/>
                <w:sz w:val="30"/>
                <w:szCs w:val="30"/>
                <w:shd w:val="clear" w:color="auto" w:fill="FFFFFF"/>
              </w:rPr>
              <w:t>(</w:t>
            </w:r>
            <w:r w:rsidRPr="00705DE7">
              <w:rPr>
                <w:rFonts w:ascii="FangSong_GB2312" w:eastAsia="FangSong_GB2312" w:hAnsi="FangSong_GB2312" w:cs="Times New Roman" w:hint="eastAsia"/>
                <w:sz w:val="30"/>
                <w:szCs w:val="30"/>
                <w:shd w:val="clear" w:color="auto" w:fill="FFFFFF"/>
              </w:rPr>
              <w:t>护士执业考试成绩合格者</w:t>
            </w:r>
            <w:r w:rsidRPr="00705DE7">
              <w:rPr>
                <w:rFonts w:ascii="Times New Roman" w:eastAsia="宋体" w:hAnsi="Times New Roman" w:cs="Times New Roman"/>
                <w:sz w:val="30"/>
                <w:szCs w:val="30"/>
                <w:shd w:val="clear" w:color="auto" w:fill="FFFFFF"/>
              </w:rPr>
              <w:t>)</w:t>
            </w:r>
            <w:r w:rsidRPr="00705DE7">
              <w:rPr>
                <w:rFonts w:ascii="FangSong_GB2312" w:eastAsia="FangSong_GB2312" w:hAnsi="FangSong_GB2312" w:cs="Times New Roman" w:hint="eastAsia"/>
                <w:sz w:val="30"/>
                <w:szCs w:val="30"/>
                <w:shd w:val="clear" w:color="auto" w:fill="FFFFFF"/>
              </w:rPr>
              <w:t>；</w:t>
            </w:r>
            <w:r w:rsidRPr="00705DE7">
              <w:rPr>
                <w:rFonts w:ascii="Times New Roman" w:eastAsia="宋体" w:hAnsi="Times New Roman" w:cs="Times New Roman"/>
                <w:sz w:val="30"/>
                <w:szCs w:val="30"/>
                <w:shd w:val="clear" w:color="auto" w:fill="FFFFFF"/>
              </w:rPr>
              <w:t>2</w:t>
            </w:r>
            <w:r w:rsidRPr="00705DE7">
              <w:rPr>
                <w:rFonts w:ascii="Times New Roman" w:eastAsia="宋体" w:hAnsi="Times New Roman" w:cs="Times New Roman"/>
                <w:sz w:val="30"/>
                <w:szCs w:val="30"/>
                <w:shd w:val="clear" w:color="auto" w:fill="FFFFFF"/>
              </w:rPr>
              <w:t>、具有良好的语言表达沟通能力及应急处理能力；</w:t>
            </w:r>
            <w:r w:rsidRPr="00705DE7">
              <w:rPr>
                <w:rFonts w:ascii="Times New Roman" w:eastAsia="宋体" w:hAnsi="Times New Roman" w:cs="Times New Roman"/>
                <w:sz w:val="30"/>
                <w:szCs w:val="30"/>
                <w:shd w:val="clear" w:color="auto" w:fill="FFFFFF"/>
              </w:rPr>
              <w:t>3</w:t>
            </w:r>
            <w:r w:rsidRPr="00705DE7">
              <w:rPr>
                <w:rFonts w:ascii="FangSong_GB2312" w:eastAsia="FangSong_GB2312" w:hAnsi="FangSong_GB2312" w:cs="Times New Roman" w:hint="eastAsia"/>
                <w:sz w:val="30"/>
                <w:szCs w:val="30"/>
                <w:shd w:val="clear" w:color="auto" w:fill="FFFFFF"/>
              </w:rPr>
              <w:t>、</w:t>
            </w:r>
            <w:r w:rsidRPr="00705DE7">
              <w:rPr>
                <w:rFonts w:ascii="Times New Roman" w:eastAsia="宋体" w:hAnsi="Times New Roman" w:cs="Times New Roman"/>
                <w:sz w:val="30"/>
                <w:szCs w:val="30"/>
                <w:shd w:val="clear" w:color="auto" w:fill="FFFFFF"/>
              </w:rPr>
              <w:t>遇重大灾害事故时能够随队完成灾害现场的医疗应急保障任务，男性优先。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_GB2312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05DE7"/>
    <w:rsid w:val="00323B43"/>
    <w:rsid w:val="003D37D8"/>
    <w:rsid w:val="004358AB"/>
    <w:rsid w:val="0064020C"/>
    <w:rsid w:val="00705DE7"/>
    <w:rsid w:val="008811B0"/>
    <w:rsid w:val="008B7726"/>
    <w:rsid w:val="00B600C9"/>
    <w:rsid w:val="00B952C0"/>
    <w:rsid w:val="00CF7209"/>
    <w:rsid w:val="00E873A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705DE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705D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3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qinxue365.com/whjnpx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2020-12-04T04:58:00Z</dcterms:created>
  <dcterms:modified xsi:type="dcterms:W3CDTF">2020-12-04T04:59:00Z</dcterms:modified>
</cp:coreProperties>
</file>