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黑体" w:hAnsi="黑体" w:eastAsia="黑体" w:cs="黑体"/>
          <w:color w:val="auto"/>
          <w:spacing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pacing w:val="0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lang w:val="en-US" w:eastAsia="zh-CN"/>
        </w:rPr>
        <w:t>郑州高新区公开选调事业单位工作人员岗位一览表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</w:pPr>
    </w:p>
    <w:tbl>
      <w:tblPr>
        <w:tblStyle w:val="3"/>
        <w:tblW w:w="1370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4"/>
        <w:gridCol w:w="1165"/>
        <w:gridCol w:w="936"/>
        <w:gridCol w:w="1175"/>
        <w:gridCol w:w="1481"/>
        <w:gridCol w:w="537"/>
        <w:gridCol w:w="2668"/>
        <w:gridCol w:w="1857"/>
        <w:gridCol w:w="1123"/>
        <w:gridCol w:w="16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1" w:hRule="atLeast"/>
        </w:trPr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116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供给形式</w:t>
            </w:r>
          </w:p>
        </w:tc>
        <w:tc>
          <w:tcPr>
            <w:tcW w:w="93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481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岗位简介</w:t>
            </w:r>
          </w:p>
        </w:tc>
        <w:tc>
          <w:tcPr>
            <w:tcW w:w="53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266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所需专业</w:t>
            </w:r>
          </w:p>
        </w:tc>
        <w:tc>
          <w:tcPr>
            <w:tcW w:w="185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资格条件</w:t>
            </w:r>
          </w:p>
        </w:tc>
        <w:tc>
          <w:tcPr>
            <w:tcW w:w="112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162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6" w:hRule="atLeast"/>
        </w:trPr>
        <w:tc>
          <w:tcPr>
            <w:tcW w:w="1134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审计中心</w:t>
            </w:r>
          </w:p>
        </w:tc>
        <w:tc>
          <w:tcPr>
            <w:tcW w:w="1165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事业全供</w:t>
            </w:r>
          </w:p>
        </w:tc>
        <w:tc>
          <w:tcPr>
            <w:tcW w:w="93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0401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经济责任审计岗</w:t>
            </w:r>
          </w:p>
        </w:tc>
        <w:tc>
          <w:tcPr>
            <w:tcW w:w="1481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从事审计相关工作</w:t>
            </w:r>
          </w:p>
        </w:tc>
        <w:tc>
          <w:tcPr>
            <w:tcW w:w="53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266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财会金融类、经济学类、财务管理、审计学、统计学、应用统计学、数学与应用数学等相关专业</w:t>
            </w:r>
          </w:p>
        </w:tc>
        <w:tc>
          <w:tcPr>
            <w:tcW w:w="185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具有2年以上机关事业单位审计、财政系统相关工作经历</w:t>
            </w:r>
          </w:p>
        </w:tc>
        <w:tc>
          <w:tcPr>
            <w:tcW w:w="1123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普通高等教育大学本科及以上学历、学士及以上学位。</w:t>
            </w:r>
          </w:p>
        </w:tc>
        <w:tc>
          <w:tcPr>
            <w:tcW w:w="1626" w:type="dxa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40周岁及以下，即1980年1月1日及以后出生。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9" w:hRule="atLeast"/>
        </w:trPr>
        <w:tc>
          <w:tcPr>
            <w:tcW w:w="1134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65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0402</w:t>
            </w:r>
          </w:p>
        </w:tc>
        <w:tc>
          <w:tcPr>
            <w:tcW w:w="1175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投资审计岗</w:t>
            </w:r>
          </w:p>
        </w:tc>
        <w:tc>
          <w:tcPr>
            <w:tcW w:w="1481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53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66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土木类、建筑类、工程管理、工程造价等相关专业</w:t>
            </w:r>
          </w:p>
        </w:tc>
        <w:tc>
          <w:tcPr>
            <w:tcW w:w="185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default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  <w:lang w:eastAsia="zh-CN"/>
              </w:rPr>
              <w:t>具有</w:t>
            </w:r>
            <w:r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  <w:lang w:val="en-US" w:eastAsia="zh-CN"/>
              </w:rPr>
              <w:t>2年以上机关事业单位审计、财政系统投资审计、工程预决算、工程管理等相关工作经历</w:t>
            </w:r>
          </w:p>
        </w:tc>
        <w:tc>
          <w:tcPr>
            <w:tcW w:w="1123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4" w:hRule="atLeast"/>
        </w:trPr>
        <w:tc>
          <w:tcPr>
            <w:tcW w:w="5891" w:type="dxa"/>
            <w:gridSpan w:val="5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53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668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857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123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right"/>
        <w:textAlignment w:val="auto"/>
        <w:rPr>
          <w:rFonts w:hint="default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  <w:t xml:space="preserve">    </w:t>
      </w:r>
    </w:p>
    <w:p/>
    <w:sectPr>
      <w:pgSz w:w="16838" w:h="11906" w:orient="landscape"/>
      <w:pgMar w:top="1417" w:right="2041" w:bottom="1417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B95D29"/>
    <w:rsid w:val="11B95D29"/>
    <w:rsid w:val="524C5E2C"/>
    <w:rsid w:val="5A9F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2020-11-19T09:22:00Z</dcterms:created>
  <dc:creator>Administrator</dc:creator>
  <cp:lastModifiedBy>ぺ灬cc果冻ル</cp:lastModifiedBy>
  <dcterms:modified xsi:type="dcterms:W3CDTF">2020-11-20T02:15:51Z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