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5D128E" w14:textId="75B271A2" w:rsidR="00E60CEA" w:rsidRDefault="00E60CEA" w:rsidP="00E60CEA">
      <w:pPr>
        <w:ind w:firstLineChars="200" w:firstLine="600"/>
        <w:rPr>
          <w:rFonts w:ascii="仿宋" w:eastAsia="仿宋" w:hAnsi="仿宋" w:cs="仿宋" w:hint="eastAsia"/>
          <w:color w:val="000000"/>
          <w:kern w:val="0"/>
          <w:sz w:val="30"/>
          <w:szCs w:val="30"/>
          <w:lang w:bidi="ar"/>
        </w:rPr>
      </w:pPr>
      <w:r>
        <w:rPr>
          <w:rFonts w:ascii="仿宋" w:eastAsia="仿宋" w:hAnsi="仿宋" w:cs="仿宋" w:hint="eastAsia"/>
          <w:color w:val="000000"/>
          <w:kern w:val="0"/>
          <w:sz w:val="30"/>
          <w:szCs w:val="30"/>
          <w:lang w:bidi="ar"/>
        </w:rPr>
        <w:t>附件：</w:t>
      </w:r>
    </w:p>
    <w:p w14:paraId="3E9DB803" w14:textId="77777777" w:rsidR="00E60CEA" w:rsidRDefault="00E60CEA" w:rsidP="00E60CEA">
      <w:pPr>
        <w:jc w:val="center"/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</w:pPr>
      <w:r>
        <w:rPr>
          <w:rFonts w:ascii="仿宋" w:eastAsia="仿宋" w:hAnsi="仿宋" w:cs="仿宋" w:hint="eastAsia"/>
          <w:color w:val="000000"/>
          <w:kern w:val="0"/>
          <w:sz w:val="28"/>
          <w:szCs w:val="28"/>
          <w:lang w:bidi="ar"/>
        </w:rPr>
        <w:t>2020年横峰县城市建设投资集团有限公司公开招聘工作人员岗位表</w:t>
      </w:r>
    </w:p>
    <w:tbl>
      <w:tblPr>
        <w:tblpPr w:leftFromText="180" w:rightFromText="180" w:vertAnchor="text" w:horzAnchor="page" w:tblpX="1592" w:tblpY="695"/>
        <w:tblOverlap w:val="never"/>
        <w:tblW w:w="95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588"/>
        <w:gridCol w:w="465"/>
        <w:gridCol w:w="402"/>
        <w:gridCol w:w="874"/>
        <w:gridCol w:w="613"/>
        <w:gridCol w:w="1222"/>
        <w:gridCol w:w="4018"/>
        <w:gridCol w:w="651"/>
      </w:tblGrid>
      <w:tr w:rsidR="00E60CEA" w14:paraId="128F5B6F" w14:textId="77777777" w:rsidTr="00104BC8">
        <w:trPr>
          <w:trHeight w:val="580"/>
        </w:trPr>
        <w:tc>
          <w:tcPr>
            <w:tcW w:w="720" w:type="dxa"/>
            <w:vMerge w:val="restart"/>
            <w:tcBorders>
              <w:tl2br w:val="nil"/>
              <w:tr2bl w:val="nil"/>
            </w:tcBorders>
            <w:vAlign w:val="center"/>
          </w:tcPr>
          <w:p w14:paraId="43A9308B" w14:textId="77777777" w:rsidR="00E60CEA" w:rsidRDefault="00E60CEA" w:rsidP="00104BC8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t>用人</w:t>
            </w: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br/>
              <w:t>部门</w:t>
            </w:r>
          </w:p>
        </w:tc>
        <w:tc>
          <w:tcPr>
            <w:tcW w:w="588" w:type="dxa"/>
            <w:vMerge w:val="restart"/>
            <w:tcBorders>
              <w:tl2br w:val="nil"/>
              <w:tr2bl w:val="nil"/>
            </w:tcBorders>
            <w:vAlign w:val="center"/>
          </w:tcPr>
          <w:p w14:paraId="4CB81C16" w14:textId="77777777" w:rsidR="00E60CEA" w:rsidRDefault="00E60CEA" w:rsidP="00104BC8">
            <w:pPr>
              <w:widowControl/>
              <w:jc w:val="center"/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t>岗位代码</w:t>
            </w:r>
          </w:p>
        </w:tc>
        <w:tc>
          <w:tcPr>
            <w:tcW w:w="465" w:type="dxa"/>
            <w:vMerge w:val="restart"/>
            <w:tcBorders>
              <w:tl2br w:val="nil"/>
              <w:tr2bl w:val="nil"/>
            </w:tcBorders>
            <w:vAlign w:val="center"/>
          </w:tcPr>
          <w:p w14:paraId="4E1A5ECB" w14:textId="77777777" w:rsidR="00E60CEA" w:rsidRDefault="00E60CEA" w:rsidP="00104BC8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t>招聘岗位</w:t>
            </w:r>
          </w:p>
        </w:tc>
        <w:tc>
          <w:tcPr>
            <w:tcW w:w="402" w:type="dxa"/>
            <w:vMerge w:val="restart"/>
            <w:tcBorders>
              <w:tl2br w:val="nil"/>
              <w:tr2bl w:val="nil"/>
            </w:tcBorders>
            <w:noWrap/>
            <w:vAlign w:val="center"/>
          </w:tcPr>
          <w:p w14:paraId="64B373AD" w14:textId="77777777" w:rsidR="00E60CEA" w:rsidRDefault="00E60CEA" w:rsidP="00104BC8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t>人数</w:t>
            </w:r>
          </w:p>
        </w:tc>
        <w:tc>
          <w:tcPr>
            <w:tcW w:w="6727" w:type="dxa"/>
            <w:gridSpan w:val="4"/>
            <w:tcBorders>
              <w:tl2br w:val="nil"/>
              <w:tr2bl w:val="nil"/>
            </w:tcBorders>
            <w:vAlign w:val="center"/>
          </w:tcPr>
          <w:p w14:paraId="53699D32" w14:textId="77777777" w:rsidR="00E60CEA" w:rsidRDefault="00E60CEA" w:rsidP="00104BC8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t>报考条件和资格</w:t>
            </w:r>
          </w:p>
        </w:tc>
        <w:tc>
          <w:tcPr>
            <w:tcW w:w="651" w:type="dxa"/>
            <w:vMerge w:val="restart"/>
            <w:tcBorders>
              <w:tl2br w:val="nil"/>
              <w:tr2bl w:val="nil"/>
            </w:tcBorders>
            <w:vAlign w:val="center"/>
          </w:tcPr>
          <w:p w14:paraId="15C06FD7" w14:textId="77777777" w:rsidR="00E60CEA" w:rsidRDefault="00E60CEA" w:rsidP="00104BC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t>备注</w:t>
            </w:r>
          </w:p>
        </w:tc>
      </w:tr>
      <w:tr w:rsidR="00E60CEA" w14:paraId="1B6967E4" w14:textId="77777777" w:rsidTr="00104BC8">
        <w:trPr>
          <w:trHeight w:val="776"/>
        </w:trPr>
        <w:tc>
          <w:tcPr>
            <w:tcW w:w="720" w:type="dxa"/>
            <w:vMerge/>
            <w:tcBorders>
              <w:tl2br w:val="nil"/>
              <w:tr2bl w:val="nil"/>
            </w:tcBorders>
            <w:vAlign w:val="center"/>
          </w:tcPr>
          <w:p w14:paraId="20B35A03" w14:textId="77777777" w:rsidR="00E60CEA" w:rsidRDefault="00E60CEA" w:rsidP="00104BC8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88" w:type="dxa"/>
            <w:vMerge/>
            <w:tcBorders>
              <w:tl2br w:val="nil"/>
              <w:tr2bl w:val="nil"/>
            </w:tcBorders>
            <w:vAlign w:val="center"/>
          </w:tcPr>
          <w:p w14:paraId="1B90F0C5" w14:textId="77777777" w:rsidR="00E60CEA" w:rsidRDefault="00E60CEA" w:rsidP="00104BC8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465" w:type="dxa"/>
            <w:vMerge/>
            <w:tcBorders>
              <w:tl2br w:val="nil"/>
              <w:tr2bl w:val="nil"/>
            </w:tcBorders>
            <w:vAlign w:val="center"/>
          </w:tcPr>
          <w:p w14:paraId="22717A94" w14:textId="77777777" w:rsidR="00E60CEA" w:rsidRDefault="00E60CEA" w:rsidP="00104BC8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402" w:type="dxa"/>
            <w:vMerge/>
            <w:tcBorders>
              <w:tl2br w:val="nil"/>
              <w:tr2bl w:val="nil"/>
            </w:tcBorders>
            <w:vAlign w:val="center"/>
          </w:tcPr>
          <w:p w14:paraId="76783E67" w14:textId="77777777" w:rsidR="00E60CEA" w:rsidRDefault="00E60CEA" w:rsidP="00104BC8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74" w:type="dxa"/>
            <w:tcBorders>
              <w:tl2br w:val="nil"/>
              <w:tr2bl w:val="nil"/>
            </w:tcBorders>
            <w:vAlign w:val="center"/>
          </w:tcPr>
          <w:p w14:paraId="7DFEEFEC" w14:textId="77777777" w:rsidR="00E60CEA" w:rsidRDefault="00E60CEA" w:rsidP="00104BC8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t>学历要求</w:t>
            </w:r>
          </w:p>
        </w:tc>
        <w:tc>
          <w:tcPr>
            <w:tcW w:w="613" w:type="dxa"/>
            <w:tcBorders>
              <w:tl2br w:val="nil"/>
              <w:tr2bl w:val="nil"/>
            </w:tcBorders>
            <w:vAlign w:val="center"/>
          </w:tcPr>
          <w:p w14:paraId="38473057" w14:textId="77777777" w:rsidR="00E60CEA" w:rsidRDefault="00E60CEA" w:rsidP="00104BC8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t>年龄要求</w:t>
            </w:r>
          </w:p>
        </w:tc>
        <w:tc>
          <w:tcPr>
            <w:tcW w:w="1222" w:type="dxa"/>
            <w:tcBorders>
              <w:tl2br w:val="nil"/>
              <w:tr2bl w:val="nil"/>
            </w:tcBorders>
            <w:vAlign w:val="center"/>
          </w:tcPr>
          <w:p w14:paraId="1E1639F9" w14:textId="77777777" w:rsidR="00E60CEA" w:rsidRDefault="00E60CEA" w:rsidP="00104BC8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t>专业要求</w:t>
            </w:r>
          </w:p>
        </w:tc>
        <w:tc>
          <w:tcPr>
            <w:tcW w:w="4018" w:type="dxa"/>
            <w:tcBorders>
              <w:tl2br w:val="nil"/>
              <w:tr2bl w:val="nil"/>
            </w:tcBorders>
            <w:noWrap/>
            <w:vAlign w:val="center"/>
          </w:tcPr>
          <w:p w14:paraId="55BABA0E" w14:textId="77777777" w:rsidR="00E60CEA" w:rsidRDefault="00E60CEA" w:rsidP="00104BC8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</w:rPr>
              <w:t>其他要求</w:t>
            </w:r>
          </w:p>
        </w:tc>
        <w:tc>
          <w:tcPr>
            <w:tcW w:w="651" w:type="dxa"/>
            <w:vMerge/>
            <w:tcBorders>
              <w:tl2br w:val="nil"/>
              <w:tr2bl w:val="nil"/>
            </w:tcBorders>
            <w:vAlign w:val="center"/>
          </w:tcPr>
          <w:p w14:paraId="7780988E" w14:textId="77777777" w:rsidR="00E60CEA" w:rsidRDefault="00E60CEA" w:rsidP="00104BC8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</w:tr>
      <w:tr w:rsidR="00E60CEA" w14:paraId="10A3AC66" w14:textId="77777777" w:rsidTr="00104BC8">
        <w:trPr>
          <w:trHeight w:val="1545"/>
        </w:trPr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 w14:paraId="35C34350" w14:textId="77777777" w:rsidR="00E60CEA" w:rsidRDefault="00E60CEA" w:rsidP="00104BC8">
            <w:pPr>
              <w:widowControl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综合法</w:t>
            </w:r>
            <w:proofErr w:type="gramStart"/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务</w:t>
            </w:r>
            <w:proofErr w:type="gramEnd"/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 xml:space="preserve"> 部</w:t>
            </w:r>
          </w:p>
        </w:tc>
        <w:tc>
          <w:tcPr>
            <w:tcW w:w="588" w:type="dxa"/>
            <w:tcBorders>
              <w:tl2br w:val="nil"/>
              <w:tr2bl w:val="nil"/>
            </w:tcBorders>
            <w:vAlign w:val="center"/>
          </w:tcPr>
          <w:p w14:paraId="1EFA115B" w14:textId="77777777" w:rsidR="00E60CEA" w:rsidRDefault="00E60CEA" w:rsidP="00104BC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101</w:t>
            </w:r>
          </w:p>
        </w:tc>
        <w:tc>
          <w:tcPr>
            <w:tcW w:w="465" w:type="dxa"/>
            <w:tcBorders>
              <w:tl2br w:val="nil"/>
              <w:tr2bl w:val="nil"/>
            </w:tcBorders>
            <w:vAlign w:val="center"/>
          </w:tcPr>
          <w:p w14:paraId="7A7899DC" w14:textId="77777777" w:rsidR="00E60CEA" w:rsidRDefault="00E60CEA" w:rsidP="00104BC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职员</w:t>
            </w:r>
          </w:p>
        </w:tc>
        <w:tc>
          <w:tcPr>
            <w:tcW w:w="402" w:type="dxa"/>
            <w:tcBorders>
              <w:tl2br w:val="nil"/>
              <w:tr2bl w:val="nil"/>
            </w:tcBorders>
            <w:noWrap/>
            <w:vAlign w:val="center"/>
          </w:tcPr>
          <w:p w14:paraId="7FB389E6" w14:textId="77777777" w:rsidR="00E60CEA" w:rsidRDefault="00E60CEA" w:rsidP="00104BC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874" w:type="dxa"/>
            <w:tcBorders>
              <w:tl2br w:val="nil"/>
              <w:tr2bl w:val="nil"/>
            </w:tcBorders>
            <w:vAlign w:val="center"/>
          </w:tcPr>
          <w:p w14:paraId="25BE3BDC" w14:textId="77777777" w:rsidR="00E60CEA" w:rsidRDefault="00E60CEA" w:rsidP="00104BC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第一学历为全日制本科及以上学历</w:t>
            </w:r>
          </w:p>
        </w:tc>
        <w:tc>
          <w:tcPr>
            <w:tcW w:w="613" w:type="dxa"/>
            <w:tcBorders>
              <w:tl2br w:val="nil"/>
              <w:tr2bl w:val="nil"/>
            </w:tcBorders>
            <w:vAlign w:val="center"/>
          </w:tcPr>
          <w:p w14:paraId="0E0B31C7" w14:textId="77777777" w:rsidR="00E60CEA" w:rsidRDefault="00E60CEA" w:rsidP="00104BC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35周岁及以下</w:t>
            </w:r>
          </w:p>
        </w:tc>
        <w:tc>
          <w:tcPr>
            <w:tcW w:w="1222" w:type="dxa"/>
            <w:tcBorders>
              <w:tl2br w:val="nil"/>
              <w:tr2bl w:val="nil"/>
            </w:tcBorders>
            <w:vAlign w:val="center"/>
          </w:tcPr>
          <w:p w14:paraId="5E816460" w14:textId="77777777" w:rsidR="00E60CEA" w:rsidRDefault="00E60CEA" w:rsidP="00104BC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文秘、行政管理专业、计算机类、法学类相关专业</w:t>
            </w:r>
          </w:p>
        </w:tc>
        <w:tc>
          <w:tcPr>
            <w:tcW w:w="4018" w:type="dxa"/>
            <w:tcBorders>
              <w:tl2br w:val="nil"/>
              <w:tr2bl w:val="nil"/>
            </w:tcBorders>
            <w:vAlign w:val="center"/>
          </w:tcPr>
          <w:p w14:paraId="24F4A2D9" w14:textId="77777777" w:rsidR="00E60CEA" w:rsidRDefault="00E60CEA" w:rsidP="00E60CEA"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具有3年以上文秘工作或相应经历，有较好的语言表达能力和写作能力，能起草文件、纪要和通知等行政公文优先；</w:t>
            </w:r>
          </w:p>
          <w:p w14:paraId="58182EDB" w14:textId="77777777" w:rsidR="00E60CEA" w:rsidRDefault="00E60CEA" w:rsidP="00E60CEA"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熟悉使用自动化办公设备和良好的服务意识优先；</w:t>
            </w:r>
          </w:p>
          <w:p w14:paraId="32CA6119" w14:textId="77777777" w:rsidR="00E60CEA" w:rsidRDefault="00E60CEA" w:rsidP="00E60CEA"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具有律师资格证书的优先。</w:t>
            </w:r>
          </w:p>
        </w:tc>
        <w:tc>
          <w:tcPr>
            <w:tcW w:w="651" w:type="dxa"/>
            <w:tcBorders>
              <w:tl2br w:val="nil"/>
              <w:tr2bl w:val="nil"/>
            </w:tcBorders>
            <w:vAlign w:val="center"/>
          </w:tcPr>
          <w:p w14:paraId="18FBD83F" w14:textId="77777777" w:rsidR="00E60CEA" w:rsidRDefault="00E60CEA" w:rsidP="00104BC8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</w:tr>
      <w:tr w:rsidR="00E60CEA" w14:paraId="486B209E" w14:textId="77777777" w:rsidTr="00104BC8">
        <w:trPr>
          <w:trHeight w:val="1605"/>
        </w:trPr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 w14:paraId="721991C7" w14:textId="77777777" w:rsidR="00E60CEA" w:rsidRDefault="00E60CEA" w:rsidP="00104BC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投融资运营部</w:t>
            </w:r>
          </w:p>
        </w:tc>
        <w:tc>
          <w:tcPr>
            <w:tcW w:w="588" w:type="dxa"/>
            <w:tcBorders>
              <w:tl2br w:val="nil"/>
              <w:tr2bl w:val="nil"/>
            </w:tcBorders>
            <w:vAlign w:val="center"/>
          </w:tcPr>
          <w:p w14:paraId="59FA7F7E" w14:textId="77777777" w:rsidR="00E60CEA" w:rsidRDefault="00E60CEA" w:rsidP="00104BC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102</w:t>
            </w:r>
          </w:p>
        </w:tc>
        <w:tc>
          <w:tcPr>
            <w:tcW w:w="465" w:type="dxa"/>
            <w:tcBorders>
              <w:tl2br w:val="nil"/>
              <w:tr2bl w:val="nil"/>
            </w:tcBorders>
            <w:vAlign w:val="center"/>
          </w:tcPr>
          <w:p w14:paraId="79F9FCE1" w14:textId="77777777" w:rsidR="00E60CEA" w:rsidRDefault="00E60CEA" w:rsidP="00104BC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职员</w:t>
            </w:r>
          </w:p>
        </w:tc>
        <w:tc>
          <w:tcPr>
            <w:tcW w:w="402" w:type="dxa"/>
            <w:tcBorders>
              <w:tl2br w:val="nil"/>
              <w:tr2bl w:val="nil"/>
            </w:tcBorders>
            <w:noWrap/>
            <w:vAlign w:val="center"/>
          </w:tcPr>
          <w:p w14:paraId="06674A77" w14:textId="77777777" w:rsidR="00E60CEA" w:rsidRDefault="00E60CEA" w:rsidP="00104BC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874" w:type="dxa"/>
            <w:tcBorders>
              <w:tl2br w:val="nil"/>
              <w:tr2bl w:val="nil"/>
            </w:tcBorders>
            <w:vAlign w:val="center"/>
          </w:tcPr>
          <w:p w14:paraId="43A05B1F" w14:textId="77777777" w:rsidR="00E60CEA" w:rsidRDefault="00E60CEA" w:rsidP="00104BC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第一学历为全日制本科及以上学历</w:t>
            </w:r>
          </w:p>
        </w:tc>
        <w:tc>
          <w:tcPr>
            <w:tcW w:w="613" w:type="dxa"/>
            <w:tcBorders>
              <w:tl2br w:val="nil"/>
              <w:tr2bl w:val="nil"/>
            </w:tcBorders>
            <w:vAlign w:val="center"/>
          </w:tcPr>
          <w:p w14:paraId="79D48E53" w14:textId="77777777" w:rsidR="00E60CEA" w:rsidRDefault="00E60CEA" w:rsidP="00104BC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45周岁及以下</w:t>
            </w:r>
          </w:p>
        </w:tc>
        <w:tc>
          <w:tcPr>
            <w:tcW w:w="1222" w:type="dxa"/>
            <w:tcBorders>
              <w:tl2br w:val="nil"/>
              <w:tr2bl w:val="nil"/>
            </w:tcBorders>
            <w:vAlign w:val="center"/>
          </w:tcPr>
          <w:p w14:paraId="6A64ECBA" w14:textId="77777777" w:rsidR="00E60CEA" w:rsidRDefault="00E60CEA" w:rsidP="00104BC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经济学、金融学、管理学类及相关专业</w:t>
            </w:r>
          </w:p>
        </w:tc>
        <w:tc>
          <w:tcPr>
            <w:tcW w:w="4018" w:type="dxa"/>
            <w:tcBorders>
              <w:tl2br w:val="nil"/>
              <w:tr2bl w:val="nil"/>
            </w:tcBorders>
            <w:vAlign w:val="center"/>
          </w:tcPr>
          <w:p w14:paraId="3CDA8F09" w14:textId="77777777" w:rsidR="00E60CEA" w:rsidRDefault="00E60CEA" w:rsidP="00104BC8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、善于市场研究和项目运作，具有一定的决策和谈判能力；</w:t>
            </w:r>
          </w:p>
          <w:p w14:paraId="27AE2297" w14:textId="77777777" w:rsidR="00E60CEA" w:rsidRDefault="00E60CEA" w:rsidP="00104BC8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、有良好的敬业精神和职业操守，善于沟通和团队管理；</w:t>
            </w:r>
          </w:p>
          <w:p w14:paraId="5E71B7EC" w14:textId="77777777" w:rsidR="00E60CEA" w:rsidRDefault="00E60CEA" w:rsidP="00104BC8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、熟悉办公软件的操作。</w:t>
            </w:r>
          </w:p>
        </w:tc>
        <w:tc>
          <w:tcPr>
            <w:tcW w:w="651" w:type="dxa"/>
            <w:tcBorders>
              <w:tl2br w:val="nil"/>
              <w:tr2bl w:val="nil"/>
            </w:tcBorders>
            <w:vAlign w:val="center"/>
          </w:tcPr>
          <w:p w14:paraId="4BA9B3FF" w14:textId="77777777" w:rsidR="00E60CEA" w:rsidRDefault="00E60CEA" w:rsidP="00104BC8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适合男性报考</w:t>
            </w:r>
          </w:p>
        </w:tc>
      </w:tr>
      <w:tr w:rsidR="00E60CEA" w14:paraId="46D2C0F8" w14:textId="77777777" w:rsidTr="00104BC8">
        <w:trPr>
          <w:trHeight w:val="1705"/>
        </w:trPr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 w14:paraId="50CF2537" w14:textId="77777777" w:rsidR="00E60CEA" w:rsidRDefault="00E60CEA" w:rsidP="00104BC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财务管理部</w:t>
            </w:r>
          </w:p>
        </w:tc>
        <w:tc>
          <w:tcPr>
            <w:tcW w:w="588" w:type="dxa"/>
            <w:tcBorders>
              <w:tl2br w:val="nil"/>
              <w:tr2bl w:val="nil"/>
            </w:tcBorders>
            <w:vAlign w:val="center"/>
          </w:tcPr>
          <w:p w14:paraId="35D38453" w14:textId="77777777" w:rsidR="00E60CEA" w:rsidRDefault="00E60CEA" w:rsidP="00104BC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103</w:t>
            </w:r>
          </w:p>
        </w:tc>
        <w:tc>
          <w:tcPr>
            <w:tcW w:w="465" w:type="dxa"/>
            <w:tcBorders>
              <w:tl2br w:val="nil"/>
              <w:tr2bl w:val="nil"/>
            </w:tcBorders>
            <w:vAlign w:val="center"/>
          </w:tcPr>
          <w:p w14:paraId="0E8839B9" w14:textId="77777777" w:rsidR="00E60CEA" w:rsidRDefault="00E60CEA" w:rsidP="00104BC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会计</w:t>
            </w:r>
          </w:p>
        </w:tc>
        <w:tc>
          <w:tcPr>
            <w:tcW w:w="402" w:type="dxa"/>
            <w:tcBorders>
              <w:tl2br w:val="nil"/>
              <w:tr2bl w:val="nil"/>
            </w:tcBorders>
            <w:noWrap/>
            <w:vAlign w:val="center"/>
          </w:tcPr>
          <w:p w14:paraId="1B1B3252" w14:textId="77777777" w:rsidR="00E60CEA" w:rsidRDefault="00E60CEA" w:rsidP="00104BC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874" w:type="dxa"/>
            <w:tcBorders>
              <w:tl2br w:val="nil"/>
              <w:tr2bl w:val="nil"/>
            </w:tcBorders>
            <w:vAlign w:val="center"/>
          </w:tcPr>
          <w:p w14:paraId="7D662B88" w14:textId="77777777" w:rsidR="00E60CEA" w:rsidRDefault="00E60CEA" w:rsidP="00104BC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第一学历为全日制大专及以上学历</w:t>
            </w:r>
          </w:p>
        </w:tc>
        <w:tc>
          <w:tcPr>
            <w:tcW w:w="613" w:type="dxa"/>
            <w:tcBorders>
              <w:tl2br w:val="nil"/>
              <w:tr2bl w:val="nil"/>
            </w:tcBorders>
            <w:vAlign w:val="center"/>
          </w:tcPr>
          <w:p w14:paraId="53A10601" w14:textId="77777777" w:rsidR="00E60CEA" w:rsidRDefault="00E60CEA" w:rsidP="00104BC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40周岁及以下</w:t>
            </w:r>
          </w:p>
        </w:tc>
        <w:tc>
          <w:tcPr>
            <w:tcW w:w="1222" w:type="dxa"/>
            <w:tcBorders>
              <w:tl2br w:val="nil"/>
              <w:tr2bl w:val="nil"/>
            </w:tcBorders>
            <w:vAlign w:val="center"/>
          </w:tcPr>
          <w:p w14:paraId="6370291B" w14:textId="77777777" w:rsidR="00E60CEA" w:rsidRDefault="00E60CEA" w:rsidP="00104BC8">
            <w:pPr>
              <w:widowControl/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财务会计类、审计学、</w:t>
            </w: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财务管理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专业</w:t>
            </w:r>
          </w:p>
        </w:tc>
        <w:tc>
          <w:tcPr>
            <w:tcW w:w="4018" w:type="dxa"/>
            <w:tcBorders>
              <w:tl2br w:val="nil"/>
              <w:tr2bl w:val="nil"/>
            </w:tcBorders>
            <w:vAlign w:val="center"/>
          </w:tcPr>
          <w:p w14:paraId="60E5DB5B" w14:textId="77777777" w:rsidR="00E60CEA" w:rsidRDefault="00E60CEA" w:rsidP="00104BC8">
            <w:pPr>
              <w:widowControl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1、取得会计从业资格，具有初级会计及以上职称；</w:t>
            </w:r>
          </w:p>
          <w:p w14:paraId="6D1D1722" w14:textId="77777777" w:rsidR="00E60CEA" w:rsidRDefault="00E60CEA" w:rsidP="00104BC8">
            <w:pPr>
              <w:widowControl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2、具备3年以上财务核算工作经验优先；</w:t>
            </w:r>
          </w:p>
          <w:p w14:paraId="100D74D5" w14:textId="77777777" w:rsidR="00E60CEA" w:rsidRDefault="00E60CEA" w:rsidP="00104BC8">
            <w:pPr>
              <w:widowControl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、具备扎实的财务、审计、税务理论知识；</w:t>
            </w:r>
          </w:p>
          <w:p w14:paraId="6F47BE0F" w14:textId="77777777" w:rsidR="00E60CEA" w:rsidRDefault="00E60CEA" w:rsidP="00104BC8">
            <w:pPr>
              <w:widowControl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4、熟练使用</w:t>
            </w:r>
            <w:proofErr w:type="gramStart"/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用</w:t>
            </w:r>
            <w:proofErr w:type="gramEnd"/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友等财务软件，熟练操作各类办公软件。</w:t>
            </w:r>
          </w:p>
        </w:tc>
        <w:tc>
          <w:tcPr>
            <w:tcW w:w="651" w:type="dxa"/>
            <w:tcBorders>
              <w:tl2br w:val="nil"/>
              <w:tr2bl w:val="nil"/>
            </w:tcBorders>
            <w:vAlign w:val="center"/>
          </w:tcPr>
          <w:p w14:paraId="2E532582" w14:textId="77777777" w:rsidR="00E60CEA" w:rsidRDefault="00E60CEA" w:rsidP="00104BC8">
            <w:pPr>
              <w:widowControl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</w:tr>
      <w:tr w:rsidR="00E60CEA" w14:paraId="22B05E90" w14:textId="77777777" w:rsidTr="00104BC8">
        <w:trPr>
          <w:trHeight w:val="1712"/>
        </w:trPr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 w14:paraId="1E41D4A5" w14:textId="77777777" w:rsidR="00E60CEA" w:rsidRDefault="00E60CEA" w:rsidP="00104BC8">
            <w:pPr>
              <w:widowControl/>
              <w:jc w:val="center"/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工</w:t>
            </w:r>
          </w:p>
          <w:p w14:paraId="5E877CA8" w14:textId="77777777" w:rsidR="00E60CEA" w:rsidRDefault="00E60CEA" w:rsidP="00104BC8">
            <w:pPr>
              <w:widowControl/>
              <w:jc w:val="center"/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程</w:t>
            </w:r>
          </w:p>
          <w:p w14:paraId="0EC61426" w14:textId="77777777" w:rsidR="00E60CEA" w:rsidRDefault="00E60CEA" w:rsidP="00104BC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部</w:t>
            </w:r>
          </w:p>
        </w:tc>
        <w:tc>
          <w:tcPr>
            <w:tcW w:w="588" w:type="dxa"/>
            <w:tcBorders>
              <w:tl2br w:val="nil"/>
              <w:tr2bl w:val="nil"/>
            </w:tcBorders>
            <w:vAlign w:val="center"/>
          </w:tcPr>
          <w:p w14:paraId="5FFFA47C" w14:textId="77777777" w:rsidR="00E60CEA" w:rsidRDefault="00E60CEA" w:rsidP="00104BC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104</w:t>
            </w:r>
          </w:p>
        </w:tc>
        <w:tc>
          <w:tcPr>
            <w:tcW w:w="465" w:type="dxa"/>
            <w:tcBorders>
              <w:tl2br w:val="nil"/>
              <w:tr2bl w:val="nil"/>
            </w:tcBorders>
            <w:vAlign w:val="center"/>
          </w:tcPr>
          <w:p w14:paraId="6D56091A" w14:textId="77777777" w:rsidR="00E60CEA" w:rsidRDefault="00E60CEA" w:rsidP="00104BC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建筑工程师</w:t>
            </w:r>
          </w:p>
        </w:tc>
        <w:tc>
          <w:tcPr>
            <w:tcW w:w="402" w:type="dxa"/>
            <w:tcBorders>
              <w:tl2br w:val="nil"/>
              <w:tr2bl w:val="nil"/>
            </w:tcBorders>
            <w:noWrap/>
            <w:vAlign w:val="center"/>
          </w:tcPr>
          <w:p w14:paraId="18A82568" w14:textId="77777777" w:rsidR="00E60CEA" w:rsidRDefault="00E60CEA" w:rsidP="00104BC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874" w:type="dxa"/>
            <w:tcBorders>
              <w:tl2br w:val="nil"/>
              <w:tr2bl w:val="nil"/>
            </w:tcBorders>
            <w:vAlign w:val="center"/>
          </w:tcPr>
          <w:p w14:paraId="05AFBD1C" w14:textId="77777777" w:rsidR="00E60CEA" w:rsidRDefault="00E60CEA" w:rsidP="00104BC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第一学历为全日制大专及以上学历</w:t>
            </w:r>
          </w:p>
        </w:tc>
        <w:tc>
          <w:tcPr>
            <w:tcW w:w="613" w:type="dxa"/>
            <w:tcBorders>
              <w:tl2br w:val="nil"/>
              <w:tr2bl w:val="nil"/>
            </w:tcBorders>
            <w:vAlign w:val="center"/>
          </w:tcPr>
          <w:p w14:paraId="41F682BC" w14:textId="77777777" w:rsidR="00E60CEA" w:rsidRDefault="00E60CEA" w:rsidP="00104BC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5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周岁及以下</w:t>
            </w:r>
          </w:p>
        </w:tc>
        <w:tc>
          <w:tcPr>
            <w:tcW w:w="1222" w:type="dxa"/>
            <w:tcBorders>
              <w:tl2br w:val="nil"/>
              <w:tr2bl w:val="nil"/>
            </w:tcBorders>
            <w:vAlign w:val="center"/>
          </w:tcPr>
          <w:p w14:paraId="29023C8B" w14:textId="77777777" w:rsidR="00E60CEA" w:rsidRDefault="00E60CEA" w:rsidP="00104BC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建筑类、土木工程、</w:t>
            </w: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工程造价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、园林等相关专业</w:t>
            </w:r>
          </w:p>
        </w:tc>
        <w:tc>
          <w:tcPr>
            <w:tcW w:w="4018" w:type="dxa"/>
            <w:tcBorders>
              <w:tl2br w:val="nil"/>
              <w:tr2bl w:val="nil"/>
            </w:tcBorders>
            <w:vAlign w:val="center"/>
          </w:tcPr>
          <w:p w14:paraId="55D95698" w14:textId="77777777" w:rsidR="00E60CEA" w:rsidRDefault="00E60CEA" w:rsidP="00104BC8">
            <w:pPr>
              <w:pStyle w:val="a7"/>
              <w:widowControl/>
              <w:ind w:firstLineChars="0" w:firstLine="0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1、具有工程</w:t>
            </w:r>
            <w:proofErr w:type="gramStart"/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师职称及注册</w:t>
            </w:r>
            <w:proofErr w:type="gramEnd"/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证书优先；</w:t>
            </w:r>
          </w:p>
          <w:p w14:paraId="0DDBE49B" w14:textId="77777777" w:rsidR="00E60CEA" w:rsidRDefault="00E60CEA" w:rsidP="00104BC8">
            <w:pPr>
              <w:pStyle w:val="a7"/>
              <w:widowControl/>
              <w:ind w:firstLineChars="0" w:firstLine="0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2、3年</w:t>
            </w: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以上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建筑业</w:t>
            </w: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工作经历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优先。</w:t>
            </w:r>
          </w:p>
        </w:tc>
        <w:tc>
          <w:tcPr>
            <w:tcW w:w="651" w:type="dxa"/>
            <w:tcBorders>
              <w:tl2br w:val="nil"/>
              <w:tr2bl w:val="nil"/>
            </w:tcBorders>
            <w:vAlign w:val="center"/>
          </w:tcPr>
          <w:p w14:paraId="47DDCA8D" w14:textId="77777777" w:rsidR="00E60CEA" w:rsidRDefault="00E60CEA" w:rsidP="00104BC8">
            <w:pPr>
              <w:widowControl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适合男性报考</w:t>
            </w:r>
          </w:p>
        </w:tc>
      </w:tr>
    </w:tbl>
    <w:p w14:paraId="119B65AE" w14:textId="77777777" w:rsidR="00DD1A40" w:rsidRDefault="00DD1A40"/>
    <w:sectPr w:rsidR="00DD1A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43654D" w14:textId="77777777" w:rsidR="001E675C" w:rsidRDefault="001E675C" w:rsidP="00E60CEA">
      <w:r>
        <w:separator/>
      </w:r>
    </w:p>
  </w:endnote>
  <w:endnote w:type="continuationSeparator" w:id="0">
    <w:p w14:paraId="390A7A32" w14:textId="77777777" w:rsidR="001E675C" w:rsidRDefault="001E675C" w:rsidP="00E60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B40036" w14:textId="77777777" w:rsidR="001E675C" w:rsidRDefault="001E675C" w:rsidP="00E60CEA">
      <w:r>
        <w:separator/>
      </w:r>
    </w:p>
  </w:footnote>
  <w:footnote w:type="continuationSeparator" w:id="0">
    <w:p w14:paraId="2D33C7F8" w14:textId="77777777" w:rsidR="001E675C" w:rsidRDefault="001E675C" w:rsidP="00E60C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BDC0BA"/>
    <w:multiLevelType w:val="singleLevel"/>
    <w:tmpl w:val="26BDC0BA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38F"/>
    <w:rsid w:val="001E675C"/>
    <w:rsid w:val="0098238F"/>
    <w:rsid w:val="00DD1A40"/>
    <w:rsid w:val="00E60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B945AB"/>
  <w15:chartTrackingRefBased/>
  <w15:docId w15:val="{B61E685C-E095-40D1-8C9D-94F369671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0CEA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0C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60CE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60C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60CEA"/>
    <w:rPr>
      <w:sz w:val="18"/>
      <w:szCs w:val="18"/>
    </w:rPr>
  </w:style>
  <w:style w:type="paragraph" w:styleId="a7">
    <w:name w:val="List Paragraph"/>
    <w:basedOn w:val="a"/>
    <w:uiPriority w:val="34"/>
    <w:qFormat/>
    <w:rsid w:val="00E60CE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2020-11-17T05:45:00Z</dcterms:created>
  <dcterms:modified xsi:type="dcterms:W3CDTF">2020-11-17T05:45:00Z</dcterms:modified>
</cp:coreProperties>
</file>