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136" w:type="dxa"/>
        <w:tblInd w:w="-5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8"/>
        <w:gridCol w:w="654"/>
        <w:gridCol w:w="546"/>
        <w:gridCol w:w="535"/>
        <w:gridCol w:w="587"/>
        <w:gridCol w:w="850"/>
        <w:gridCol w:w="475"/>
        <w:gridCol w:w="475"/>
        <w:gridCol w:w="869"/>
        <w:gridCol w:w="559"/>
        <w:gridCol w:w="839"/>
        <w:gridCol w:w="7643"/>
        <w:gridCol w:w="58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15136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附件1：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highlight w:val="none"/>
                <w:u w:val="none"/>
                <w:lang w:val="en-US" w:eastAsia="zh-CN" w:bidi="ar"/>
              </w:rPr>
              <w:t xml:space="preserve">   额济纳旗苏木乡镇医疗卫生机构引进急需紧缺人才岗位需求表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5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主管单位</w:t>
            </w:r>
          </w:p>
        </w:tc>
        <w:tc>
          <w:tcPr>
            <w:tcW w:w="6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所需人数</w:t>
            </w:r>
          </w:p>
        </w:tc>
        <w:tc>
          <w:tcPr>
            <w:tcW w:w="46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岗位招聘条件</w:t>
            </w:r>
          </w:p>
        </w:tc>
        <w:tc>
          <w:tcPr>
            <w:tcW w:w="7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备注</w:t>
            </w:r>
          </w:p>
        </w:tc>
        <w:tc>
          <w:tcPr>
            <w:tcW w:w="5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咨询电话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专业</w:t>
            </w: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户籍要求</w:t>
            </w: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年龄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是否允许二学位报考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最低服务年限</w:t>
            </w:r>
          </w:p>
        </w:tc>
        <w:tc>
          <w:tcPr>
            <w:tcW w:w="7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2" w:hRule="atLeast"/>
        </w:trPr>
        <w:tc>
          <w:tcPr>
            <w:tcW w:w="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额济纳旗卫健委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苏泊淖尔苏木卫生院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医疗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临床医学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中西医结合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蒙医学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中医学</w:t>
            </w: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不限</w:t>
            </w: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具有执业（助理）医师资格证优先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引进人员最低服务年限不低于5年</w:t>
            </w:r>
          </w:p>
        </w:tc>
        <w:tc>
          <w:tcPr>
            <w:tcW w:w="7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2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1.在苏木乡镇卫生院已聘用工作满 5 年且能够胜任专业技术岗位或中、高级职称的专业人员，可以根据工作需要进一步放宽到 45 周岁以下；研究生、取得执业医师资格证人员和取得高级职称人员年龄可放宽至45周岁以下;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32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2.在苏木乡镇卫生院已连续聘用 5 年以上、取得执业医师资格证书且符合卫生健康行业职业准入条件的，最低学历可以降低到中专（含技工学校）。</w:t>
            </w:r>
          </w:p>
        </w:tc>
        <w:tc>
          <w:tcPr>
            <w:tcW w:w="5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0483-6521923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马鬃山苏木卫生院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医疗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临床医学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中西医结合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蒙医学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中医学</w:t>
            </w: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不限</w:t>
            </w: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具有执业（助理）医师资格证优先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引进人员最低服务年限不低于5年</w:t>
            </w:r>
          </w:p>
        </w:tc>
        <w:tc>
          <w:tcPr>
            <w:tcW w:w="7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2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1.在苏木乡镇卫生院已聘用工作满 5 年且能够胜任专业技术岗位或中、高级职称的专业人员，可以根据工作需要进一步放宽到 45 周岁以下；研究生、取得执业医师资格证人员和取得高级职称人员年龄可放宽至45周岁以下。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32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2.在苏木乡镇卫生院已连续聘用 5 年以上、取得执业医师资格证书且符合卫生健康行业职业准入条件的，最低学历可以降低到中专（含技工学校）。</w:t>
            </w:r>
          </w:p>
        </w:tc>
        <w:tc>
          <w:tcPr>
            <w:tcW w:w="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51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highlight w:val="none"/>
                <w:u w:val="none"/>
                <w:lang w:val="en-US" w:eastAsia="zh-CN"/>
              </w:rPr>
              <w:t>小计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</w:t>
            </w:r>
            <w:bookmarkStart w:id="0" w:name="_GoBack"/>
            <w:bookmarkEnd w:id="0"/>
          </w:p>
        </w:tc>
        <w:tc>
          <w:tcPr>
            <w:tcW w:w="1288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</w:tbl>
    <w:p/>
    <w:sectPr>
      <w:pgSz w:w="16838" w:h="11906" w:orient="landscape"/>
      <w:pgMar w:top="1803" w:right="1440" w:bottom="1633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8C4D54"/>
    <w:rsid w:val="018C4D54"/>
    <w:rsid w:val="07660D16"/>
    <w:rsid w:val="1DEE1BC5"/>
    <w:rsid w:val="56797986"/>
    <w:rsid w:val="60AF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2020-08-17T03:58:00Z</dcterms:created>
  <dc:creator>Administrator</dc:creator>
  <cp:lastModifiedBy>Administrator</cp:lastModifiedBy>
  <cp:lastPrinted>2020-08-25T07:21:00Z</cp:lastPrinted>
  <dcterms:modified xsi:type="dcterms:W3CDTF">2020-11-12T04:00:29Z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