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80" w:lineRule="atLeast"/>
        <w:ind w:left="600" w:right="600"/>
        <w:jc w:val="center"/>
        <w:rPr>
          <w:b/>
          <w:sz w:val="36"/>
          <w:szCs w:val="36"/>
        </w:rPr>
      </w:pPr>
      <w:r>
        <w:rPr>
          <w:b/>
          <w:color w:val="333333"/>
          <w:sz w:val="36"/>
          <w:szCs w:val="36"/>
          <w:bdr w:val="none" w:color="auto" w:sz="0" w:space="0"/>
        </w:rPr>
        <w:t>2020年省市场监督管理局直属事业单位高层次人才引进公告</w:t>
      </w:r>
    </w:p>
    <w:p>
      <w:pPr>
        <w:keepNext w:val="0"/>
        <w:keepLines w:val="0"/>
        <w:widowControl/>
        <w:suppressLineNumbers w:val="0"/>
        <w:pBdr>
          <w:top w:val="none" w:color="auto" w:sz="0" w:space="0"/>
          <w:left w:val="none" w:color="auto" w:sz="0" w:space="0"/>
          <w:bottom w:val="single" w:color="E7E7E7" w:sz="4" w:space="7"/>
          <w:right w:val="none" w:color="auto" w:sz="0" w:space="0"/>
        </w:pBdr>
        <w:spacing w:before="0" w:beforeAutospacing="1" w:after="0" w:afterAutospacing="1" w:line="336" w:lineRule="atLeast"/>
        <w:ind w:left="600" w:right="600"/>
        <w:jc w:val="center"/>
        <w:rPr>
          <w:rFonts w:hint="eastAsia" w:ascii="微软雅黑" w:hAnsi="微软雅黑" w:eastAsia="微软雅黑" w:cs="微软雅黑"/>
          <w:color w:val="666666"/>
          <w:sz w:val="16"/>
          <w:szCs w:val="16"/>
        </w:rPr>
      </w:pPr>
      <w:r>
        <w:rPr>
          <w:rFonts w:hint="eastAsia" w:ascii="微软雅黑" w:hAnsi="微软雅黑" w:eastAsia="微软雅黑" w:cs="微软雅黑"/>
          <w:i w:val="0"/>
          <w:color w:val="0B4896"/>
          <w:kern w:val="0"/>
          <w:sz w:val="16"/>
          <w:szCs w:val="16"/>
          <w:bdr w:val="none" w:color="auto" w:sz="0" w:space="0"/>
          <w:lang w:val="en-US" w:eastAsia="zh-CN" w:bidi="ar"/>
        </w:rPr>
        <w:t>2020-11-12 10:02</w:t>
      </w:r>
      <w:r>
        <w:rPr>
          <w:rFonts w:hint="eastAsia" w:ascii="微软雅黑" w:hAnsi="微软雅黑" w:eastAsia="微软雅黑" w:cs="微软雅黑"/>
          <w:color w:val="666666"/>
          <w:kern w:val="0"/>
          <w:sz w:val="16"/>
          <w:szCs w:val="16"/>
          <w:bdr w:val="none" w:color="auto" w:sz="0" w:space="0"/>
          <w:lang w:val="en-US" w:eastAsia="zh-CN" w:bidi="ar"/>
        </w:rPr>
        <w:t> 来源：</w:t>
      </w:r>
      <w:r>
        <w:rPr>
          <w:rFonts w:hint="eastAsia" w:ascii="微软雅黑" w:hAnsi="微软雅黑" w:eastAsia="微软雅黑" w:cs="微软雅黑"/>
          <w:i w:val="0"/>
          <w:color w:val="0B4896"/>
          <w:kern w:val="0"/>
          <w:sz w:val="16"/>
          <w:szCs w:val="16"/>
          <w:bdr w:val="none" w:color="auto" w:sz="0" w:space="0"/>
          <w:lang w:val="en-US" w:eastAsia="zh-CN" w:bidi="ar"/>
        </w:rPr>
        <w:t>人事教育处</w:t>
      </w:r>
      <w:r>
        <w:rPr>
          <w:rFonts w:hint="eastAsia" w:ascii="微软雅黑" w:hAnsi="微软雅黑" w:eastAsia="微软雅黑" w:cs="微软雅黑"/>
          <w:color w:val="666666"/>
          <w:kern w:val="0"/>
          <w:sz w:val="16"/>
          <w:szCs w:val="16"/>
          <w:bdr w:val="none" w:color="auto" w:sz="0" w:space="0"/>
          <w:lang w:val="en-US" w:eastAsia="zh-CN" w:bidi="ar"/>
        </w:rPr>
        <w:t> 阅读：</w:t>
      </w:r>
      <w:r>
        <w:rPr>
          <w:rFonts w:hint="eastAsia" w:ascii="微软雅黑" w:hAnsi="微软雅黑" w:eastAsia="微软雅黑" w:cs="微软雅黑"/>
          <w:kern w:val="0"/>
          <w:sz w:val="16"/>
          <w:szCs w:val="16"/>
          <w:bdr w:val="none" w:color="auto" w:sz="0" w:space="0"/>
          <w:lang w:val="en-US" w:eastAsia="zh-CN" w:bidi="ar"/>
        </w:rPr>
        <w:t>131</w:t>
      </w:r>
      <w:r>
        <w:rPr>
          <w:rFonts w:hint="eastAsia" w:ascii="微软雅黑" w:hAnsi="微软雅黑" w:eastAsia="微软雅黑" w:cs="微软雅黑"/>
          <w:color w:val="666666"/>
          <w:kern w:val="0"/>
          <w:sz w:val="16"/>
          <w:szCs w:val="16"/>
          <w:bdr w:val="none" w:color="auto" w:sz="0" w:space="0"/>
          <w:lang w:val="en-US" w:eastAsia="zh-CN" w:bidi="ar"/>
        </w:rPr>
        <w:t>次</w:t>
      </w:r>
    </w:p>
    <w:p>
      <w:pPr>
        <w:keepNext w:val="0"/>
        <w:keepLines w:val="0"/>
        <w:widowControl/>
        <w:suppressLineNumbers w:val="0"/>
        <w:pBdr>
          <w:top w:val="none" w:color="auto" w:sz="0" w:space="0"/>
          <w:left w:val="none" w:color="auto" w:sz="0" w:space="0"/>
          <w:bottom w:val="single" w:color="E7E7E7" w:sz="4" w:space="7"/>
          <w:right w:val="none" w:color="auto" w:sz="0" w:space="0"/>
        </w:pBdr>
        <w:spacing w:before="0" w:beforeAutospacing="1" w:after="0" w:afterAutospacing="1" w:line="336" w:lineRule="atLeast"/>
        <w:ind w:left="600" w:right="600"/>
        <w:jc w:val="center"/>
        <w:rPr>
          <w:rFonts w:hint="eastAsia" w:ascii="微软雅黑" w:hAnsi="微软雅黑" w:eastAsia="微软雅黑" w:cs="微软雅黑"/>
          <w:color w:val="666666"/>
          <w:sz w:val="16"/>
          <w:szCs w:val="16"/>
        </w:rPr>
      </w:pPr>
      <w:r>
        <w:rPr>
          <w:rStyle w:val="25"/>
          <w:rFonts w:hint="eastAsia" w:ascii="微软雅黑" w:hAnsi="微软雅黑" w:eastAsia="微软雅黑" w:cs="微软雅黑"/>
          <w:color w:val="666666"/>
          <w:sz w:val="16"/>
          <w:szCs w:val="16"/>
          <w:bdr w:val="none" w:color="auto" w:sz="0" w:space="0"/>
          <w:lang w:val="en-US" w:eastAsia="zh-CN" w:bidi="ar"/>
        </w:rPr>
        <w:t>字体：</w:t>
      </w:r>
      <w:r>
        <w:rPr>
          <w:rStyle w:val="25"/>
          <w:rFonts w:hint="eastAsia" w:ascii="微软雅黑" w:hAnsi="微软雅黑" w:eastAsia="微软雅黑" w:cs="微软雅黑"/>
          <w:i w:val="0"/>
          <w:color w:val="0B4896"/>
          <w:sz w:val="16"/>
          <w:szCs w:val="16"/>
          <w:bdr w:val="none" w:color="auto" w:sz="0" w:space="0"/>
          <w:lang w:val="en-US" w:eastAsia="zh-CN" w:bidi="ar"/>
        </w:rPr>
        <w:t xml:space="preserve">[ </w:t>
      </w:r>
      <w:r>
        <w:rPr>
          <w:rStyle w:val="25"/>
          <w:rFonts w:hint="eastAsia" w:ascii="微软雅黑" w:hAnsi="微软雅黑" w:eastAsia="微软雅黑" w:cs="微软雅黑"/>
          <w:i w:val="0"/>
          <w:color w:val="0B4896"/>
          <w:sz w:val="16"/>
          <w:szCs w:val="16"/>
          <w:bdr w:val="none" w:color="auto" w:sz="0" w:space="0"/>
          <w:lang w:val="en-US" w:eastAsia="zh-CN" w:bidi="ar"/>
        </w:rPr>
        <w:fldChar w:fldCharType="begin"/>
      </w:r>
      <w:r>
        <w:rPr>
          <w:rStyle w:val="25"/>
          <w:rFonts w:hint="eastAsia" w:ascii="微软雅黑" w:hAnsi="微软雅黑" w:eastAsia="微软雅黑" w:cs="微软雅黑"/>
          <w:i w:val="0"/>
          <w:color w:val="0B4896"/>
          <w:sz w:val="16"/>
          <w:szCs w:val="16"/>
          <w:bdr w:val="none" w:color="auto" w:sz="0" w:space="0"/>
          <w:lang w:val="en-US" w:eastAsia="zh-CN" w:bidi="ar"/>
        </w:rPr>
        <w:instrText xml:space="preserve"> HYPERLINK "http://amr.ah.gov.cn/xwdt/gsgg/javascript:void(0);" </w:instrText>
      </w:r>
      <w:r>
        <w:rPr>
          <w:rStyle w:val="25"/>
          <w:rFonts w:hint="eastAsia" w:ascii="微软雅黑" w:hAnsi="微软雅黑" w:eastAsia="微软雅黑" w:cs="微软雅黑"/>
          <w:i w:val="0"/>
          <w:color w:val="0B4896"/>
          <w:sz w:val="16"/>
          <w:szCs w:val="16"/>
          <w:bdr w:val="none" w:color="auto" w:sz="0" w:space="0"/>
          <w:lang w:val="en-US" w:eastAsia="zh-CN" w:bidi="ar"/>
        </w:rPr>
        <w:fldChar w:fldCharType="separate"/>
      </w:r>
      <w:r>
        <w:rPr>
          <w:rStyle w:val="12"/>
          <w:rFonts w:hint="eastAsia" w:ascii="微软雅黑" w:hAnsi="微软雅黑" w:eastAsia="微软雅黑" w:cs="微软雅黑"/>
          <w:i w:val="0"/>
          <w:color w:val="0B4896"/>
          <w:sz w:val="16"/>
          <w:szCs w:val="16"/>
          <w:bdr w:val="none" w:color="auto" w:sz="0" w:space="0"/>
        </w:rPr>
        <w:t>大</w:t>
      </w:r>
      <w:r>
        <w:rPr>
          <w:rStyle w:val="25"/>
          <w:rFonts w:hint="eastAsia" w:ascii="微软雅黑" w:hAnsi="微软雅黑" w:eastAsia="微软雅黑" w:cs="微软雅黑"/>
          <w:i w:val="0"/>
          <w:color w:val="0B4896"/>
          <w:sz w:val="16"/>
          <w:szCs w:val="16"/>
          <w:bdr w:val="none" w:color="auto" w:sz="0" w:space="0"/>
          <w:lang w:val="en-US" w:eastAsia="zh-CN" w:bidi="ar"/>
        </w:rPr>
        <w:fldChar w:fldCharType="end"/>
      </w:r>
      <w:r>
        <w:rPr>
          <w:rStyle w:val="25"/>
          <w:rFonts w:hint="eastAsia" w:ascii="微软雅黑" w:hAnsi="微软雅黑" w:eastAsia="微软雅黑" w:cs="微软雅黑"/>
          <w:i w:val="0"/>
          <w:color w:val="0B4896"/>
          <w:sz w:val="16"/>
          <w:szCs w:val="16"/>
          <w:bdr w:val="none" w:color="auto" w:sz="0" w:space="0"/>
          <w:lang w:val="en-US" w:eastAsia="zh-CN" w:bidi="ar"/>
        </w:rPr>
        <w:t> </w:t>
      </w:r>
      <w:r>
        <w:rPr>
          <w:rStyle w:val="25"/>
          <w:rFonts w:hint="eastAsia" w:ascii="微软雅黑" w:hAnsi="微软雅黑" w:eastAsia="微软雅黑" w:cs="微软雅黑"/>
          <w:i w:val="0"/>
          <w:color w:val="0B4896"/>
          <w:sz w:val="16"/>
          <w:szCs w:val="16"/>
          <w:bdr w:val="none" w:color="auto" w:sz="0" w:space="0"/>
          <w:lang w:val="en-US" w:eastAsia="zh-CN" w:bidi="ar"/>
        </w:rPr>
        <w:fldChar w:fldCharType="begin"/>
      </w:r>
      <w:r>
        <w:rPr>
          <w:rStyle w:val="25"/>
          <w:rFonts w:hint="eastAsia" w:ascii="微软雅黑" w:hAnsi="微软雅黑" w:eastAsia="微软雅黑" w:cs="微软雅黑"/>
          <w:i w:val="0"/>
          <w:color w:val="0B4896"/>
          <w:sz w:val="16"/>
          <w:szCs w:val="16"/>
          <w:bdr w:val="none" w:color="auto" w:sz="0" w:space="0"/>
          <w:lang w:val="en-US" w:eastAsia="zh-CN" w:bidi="ar"/>
        </w:rPr>
        <w:instrText xml:space="preserve"> HYPERLINK "http://amr.ah.gov.cn/xwdt/gsgg/javascript:void(0);" </w:instrText>
      </w:r>
      <w:r>
        <w:rPr>
          <w:rStyle w:val="25"/>
          <w:rFonts w:hint="eastAsia" w:ascii="微软雅黑" w:hAnsi="微软雅黑" w:eastAsia="微软雅黑" w:cs="微软雅黑"/>
          <w:i w:val="0"/>
          <w:color w:val="0B4896"/>
          <w:sz w:val="16"/>
          <w:szCs w:val="16"/>
          <w:bdr w:val="none" w:color="auto" w:sz="0" w:space="0"/>
          <w:lang w:val="en-US" w:eastAsia="zh-CN" w:bidi="ar"/>
        </w:rPr>
        <w:fldChar w:fldCharType="separate"/>
      </w:r>
      <w:r>
        <w:rPr>
          <w:rStyle w:val="12"/>
          <w:rFonts w:hint="eastAsia" w:ascii="微软雅黑" w:hAnsi="微软雅黑" w:eastAsia="微软雅黑" w:cs="微软雅黑"/>
          <w:i w:val="0"/>
          <w:color w:val="0B4896"/>
          <w:sz w:val="16"/>
          <w:szCs w:val="16"/>
          <w:bdr w:val="none" w:color="auto" w:sz="0" w:space="0"/>
        </w:rPr>
        <w:t>中</w:t>
      </w:r>
      <w:r>
        <w:rPr>
          <w:rStyle w:val="25"/>
          <w:rFonts w:hint="eastAsia" w:ascii="微软雅黑" w:hAnsi="微软雅黑" w:eastAsia="微软雅黑" w:cs="微软雅黑"/>
          <w:i w:val="0"/>
          <w:color w:val="0B4896"/>
          <w:sz w:val="16"/>
          <w:szCs w:val="16"/>
          <w:bdr w:val="none" w:color="auto" w:sz="0" w:space="0"/>
          <w:lang w:val="en-US" w:eastAsia="zh-CN" w:bidi="ar"/>
        </w:rPr>
        <w:fldChar w:fldCharType="end"/>
      </w:r>
      <w:r>
        <w:rPr>
          <w:rStyle w:val="25"/>
          <w:rFonts w:hint="eastAsia" w:ascii="微软雅黑" w:hAnsi="微软雅黑" w:eastAsia="微软雅黑" w:cs="微软雅黑"/>
          <w:i w:val="0"/>
          <w:color w:val="0B4896"/>
          <w:sz w:val="16"/>
          <w:szCs w:val="16"/>
          <w:bdr w:val="none" w:color="auto" w:sz="0" w:space="0"/>
          <w:lang w:val="en-US" w:eastAsia="zh-CN" w:bidi="ar"/>
        </w:rPr>
        <w:t> </w:t>
      </w:r>
      <w:r>
        <w:rPr>
          <w:rStyle w:val="25"/>
          <w:rFonts w:hint="eastAsia" w:ascii="微软雅黑" w:hAnsi="微软雅黑" w:eastAsia="微软雅黑" w:cs="微软雅黑"/>
          <w:i w:val="0"/>
          <w:color w:val="0B4896"/>
          <w:sz w:val="16"/>
          <w:szCs w:val="16"/>
          <w:bdr w:val="none" w:color="auto" w:sz="0" w:space="0"/>
          <w:lang w:val="en-US" w:eastAsia="zh-CN" w:bidi="ar"/>
        </w:rPr>
        <w:fldChar w:fldCharType="begin"/>
      </w:r>
      <w:r>
        <w:rPr>
          <w:rStyle w:val="25"/>
          <w:rFonts w:hint="eastAsia" w:ascii="微软雅黑" w:hAnsi="微软雅黑" w:eastAsia="微软雅黑" w:cs="微软雅黑"/>
          <w:i w:val="0"/>
          <w:color w:val="0B4896"/>
          <w:sz w:val="16"/>
          <w:szCs w:val="16"/>
          <w:bdr w:val="none" w:color="auto" w:sz="0" w:space="0"/>
          <w:lang w:val="en-US" w:eastAsia="zh-CN" w:bidi="ar"/>
        </w:rPr>
        <w:instrText xml:space="preserve"> HYPERLINK "http://amr.ah.gov.cn/xwdt/gsgg/javascript:void(0);" </w:instrText>
      </w:r>
      <w:r>
        <w:rPr>
          <w:rStyle w:val="25"/>
          <w:rFonts w:hint="eastAsia" w:ascii="微软雅黑" w:hAnsi="微软雅黑" w:eastAsia="微软雅黑" w:cs="微软雅黑"/>
          <w:i w:val="0"/>
          <w:color w:val="0B4896"/>
          <w:sz w:val="16"/>
          <w:szCs w:val="16"/>
          <w:bdr w:val="none" w:color="auto" w:sz="0" w:space="0"/>
          <w:lang w:val="en-US" w:eastAsia="zh-CN" w:bidi="ar"/>
        </w:rPr>
        <w:fldChar w:fldCharType="separate"/>
      </w:r>
      <w:r>
        <w:rPr>
          <w:rStyle w:val="12"/>
          <w:rFonts w:hint="eastAsia" w:ascii="微软雅黑" w:hAnsi="微软雅黑" w:eastAsia="微软雅黑" w:cs="微软雅黑"/>
          <w:i w:val="0"/>
          <w:color w:val="0B4896"/>
          <w:sz w:val="16"/>
          <w:szCs w:val="16"/>
          <w:bdr w:val="none" w:color="auto" w:sz="0" w:space="0"/>
        </w:rPr>
        <w:t>小</w:t>
      </w:r>
      <w:r>
        <w:rPr>
          <w:rStyle w:val="25"/>
          <w:rFonts w:hint="eastAsia" w:ascii="微软雅黑" w:hAnsi="微软雅黑" w:eastAsia="微软雅黑" w:cs="微软雅黑"/>
          <w:i w:val="0"/>
          <w:color w:val="0B4896"/>
          <w:sz w:val="16"/>
          <w:szCs w:val="16"/>
          <w:bdr w:val="none" w:color="auto" w:sz="0" w:space="0"/>
          <w:lang w:val="en-US" w:eastAsia="zh-CN" w:bidi="ar"/>
        </w:rPr>
        <w:fldChar w:fldCharType="end"/>
      </w:r>
      <w:r>
        <w:rPr>
          <w:rStyle w:val="25"/>
          <w:rFonts w:hint="eastAsia" w:ascii="微软雅黑" w:hAnsi="微软雅黑" w:eastAsia="微软雅黑" w:cs="微软雅黑"/>
          <w:i w:val="0"/>
          <w:color w:val="0B4896"/>
          <w:sz w:val="16"/>
          <w:szCs w:val="16"/>
          <w:bdr w:val="none" w:color="auto" w:sz="0" w:space="0"/>
          <w:lang w:val="en-US" w:eastAsia="zh-CN" w:bidi="ar"/>
        </w:rPr>
        <w:t xml:space="preserve"> ]</w:t>
      </w:r>
      <w:r>
        <w:rPr>
          <w:rFonts w:hint="eastAsia" w:ascii="微软雅黑" w:hAnsi="微软雅黑" w:eastAsia="微软雅黑" w:cs="微软雅黑"/>
          <w:color w:val="666666"/>
          <w:kern w:val="0"/>
          <w:sz w:val="16"/>
          <w:szCs w:val="16"/>
          <w:bdr w:val="none" w:color="auto" w:sz="0" w:space="0"/>
          <w:lang w:val="en-US" w:eastAsia="zh-CN" w:bidi="ar"/>
        </w:rPr>
        <w:t xml:space="preserve"> </w:t>
      </w:r>
    </w:p>
    <w:p>
      <w:pPr>
        <w:keepNext w:val="0"/>
        <w:keepLines w:val="0"/>
        <w:widowControl/>
        <w:suppressLineNumbers w:val="0"/>
        <w:pBdr>
          <w:top w:val="none" w:color="auto" w:sz="0" w:space="0"/>
          <w:left w:val="none" w:color="auto" w:sz="0" w:space="0"/>
          <w:bottom w:val="single" w:color="E7E7E7" w:sz="4" w:space="7"/>
          <w:right w:val="none" w:color="auto" w:sz="0" w:space="0"/>
        </w:pBdr>
        <w:spacing w:before="0" w:beforeAutospacing="1" w:after="0" w:afterAutospacing="1" w:line="336" w:lineRule="atLeast"/>
        <w:ind w:left="600" w:right="600"/>
        <w:jc w:val="center"/>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kern w:val="0"/>
          <w:sz w:val="16"/>
          <w:szCs w:val="16"/>
          <w:bdr w:val="none" w:color="auto" w:sz="0" w:space="0"/>
          <w:lang w:val="en-US" w:eastAsia="zh-CN" w:bidi="ar"/>
        </w:rPr>
        <w:t xml:space="preserve">保护视力色：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36" w:lineRule="atLeast"/>
        <w:ind w:left="600" w:right="600"/>
        <w:jc w:val="center"/>
        <w:rPr>
          <w:rFonts w:hint="eastAsia" w:ascii="微软雅黑" w:hAnsi="微软雅黑" w:eastAsia="微软雅黑" w:cs="微软雅黑"/>
          <w:color w:val="666666"/>
          <w:sz w:val="16"/>
          <w:szCs w:val="16"/>
        </w:rPr>
      </w:pPr>
      <w:r>
        <w:rPr>
          <w:rFonts w:hint="eastAsia" w:ascii="微软雅黑" w:hAnsi="微软雅黑" w:eastAsia="微软雅黑" w:cs="微软雅黑"/>
          <w:kern w:val="0"/>
          <w:sz w:val="16"/>
          <w:szCs w:val="16"/>
          <w:bdr w:val="none" w:color="auto" w:sz="0" w:space="0"/>
          <w:lang w:val="en-US" w:eastAsia="zh-CN" w:bidi="ar"/>
        </w:rPr>
        <w:fldChar w:fldCharType="begin"/>
      </w:r>
      <w:r>
        <w:rPr>
          <w:rFonts w:hint="eastAsia" w:ascii="微软雅黑" w:hAnsi="微软雅黑" w:eastAsia="微软雅黑" w:cs="微软雅黑"/>
          <w:kern w:val="0"/>
          <w:sz w:val="16"/>
          <w:szCs w:val="16"/>
          <w:bdr w:val="none" w:color="auto" w:sz="0" w:space="0"/>
          <w:lang w:val="en-US" w:eastAsia="zh-CN" w:bidi="ar"/>
        </w:rPr>
        <w:instrText xml:space="preserve"> HYPERLINK "http://amr.ah.gov.cn/xwdt/gsgg/javascript:void(0)" \o "分享到微信" </w:instrText>
      </w:r>
      <w:r>
        <w:rPr>
          <w:rFonts w:hint="eastAsia" w:ascii="微软雅黑" w:hAnsi="微软雅黑" w:eastAsia="微软雅黑" w:cs="微软雅黑"/>
          <w:kern w:val="0"/>
          <w:sz w:val="16"/>
          <w:szCs w:val="16"/>
          <w:bdr w:val="none" w:color="auto" w:sz="0" w:space="0"/>
          <w:lang w:val="en-US" w:eastAsia="zh-CN" w:bidi="ar"/>
        </w:rPr>
        <w:fldChar w:fldCharType="separate"/>
      </w:r>
      <w:r>
        <w:rPr>
          <w:rFonts w:hint="eastAsia" w:ascii="微软雅黑" w:hAnsi="微软雅黑" w:eastAsia="微软雅黑" w:cs="微软雅黑"/>
          <w:kern w:val="0"/>
          <w:sz w:val="16"/>
          <w:szCs w:val="16"/>
          <w:bdr w:val="none" w:color="auto" w:sz="0" w:space="0"/>
          <w:lang w:val="en-US" w:eastAsia="zh-CN" w:bidi="ar"/>
        </w:rPr>
        <w:fldChar w:fldCharType="end"/>
      </w:r>
      <w:r>
        <w:rPr>
          <w:rFonts w:hint="eastAsia" w:ascii="微软雅黑" w:hAnsi="微软雅黑" w:eastAsia="微软雅黑" w:cs="微软雅黑"/>
          <w:kern w:val="0"/>
          <w:sz w:val="16"/>
          <w:szCs w:val="16"/>
          <w:bdr w:val="none" w:color="auto" w:sz="0" w:space="0"/>
          <w:lang w:val="en-US" w:eastAsia="zh-CN" w:bidi="ar"/>
        </w:rPr>
        <w:fldChar w:fldCharType="begin"/>
      </w:r>
      <w:r>
        <w:rPr>
          <w:rFonts w:hint="eastAsia" w:ascii="微软雅黑" w:hAnsi="微软雅黑" w:eastAsia="微软雅黑" w:cs="微软雅黑"/>
          <w:kern w:val="0"/>
          <w:sz w:val="16"/>
          <w:szCs w:val="16"/>
          <w:bdr w:val="none" w:color="auto" w:sz="0" w:space="0"/>
          <w:lang w:val="en-US" w:eastAsia="zh-CN" w:bidi="ar"/>
        </w:rPr>
        <w:instrText xml:space="preserve"> HYPERLINK "http://amr.ah.gov.cn/xwdt/gsgg/javascript:void(0)" \o "分享到新浪微博" </w:instrText>
      </w:r>
      <w:r>
        <w:rPr>
          <w:rFonts w:hint="eastAsia" w:ascii="微软雅黑" w:hAnsi="微软雅黑" w:eastAsia="微软雅黑" w:cs="微软雅黑"/>
          <w:kern w:val="0"/>
          <w:sz w:val="16"/>
          <w:szCs w:val="16"/>
          <w:bdr w:val="none" w:color="auto" w:sz="0" w:space="0"/>
          <w:lang w:val="en-US" w:eastAsia="zh-CN" w:bidi="ar"/>
        </w:rPr>
        <w:fldChar w:fldCharType="separate"/>
      </w:r>
      <w:r>
        <w:rPr>
          <w:rFonts w:hint="eastAsia" w:ascii="微软雅黑" w:hAnsi="微软雅黑" w:eastAsia="微软雅黑" w:cs="微软雅黑"/>
          <w:kern w:val="0"/>
          <w:sz w:val="16"/>
          <w:szCs w:val="16"/>
          <w:bdr w:val="none" w:color="auto" w:sz="0" w:space="0"/>
          <w:lang w:val="en-US" w:eastAsia="zh-CN" w:bidi="ar"/>
        </w:rPr>
        <w:fldChar w:fldCharType="end"/>
      </w:r>
      <w:r>
        <w:rPr>
          <w:rFonts w:hint="eastAsia" w:ascii="微软雅黑" w:hAnsi="微软雅黑" w:eastAsia="微软雅黑" w:cs="微软雅黑"/>
          <w:kern w:val="0"/>
          <w:sz w:val="16"/>
          <w:szCs w:val="16"/>
          <w:bdr w:val="none" w:color="auto" w:sz="0" w:space="0"/>
          <w:lang w:val="en-US" w:eastAsia="zh-CN" w:bidi="ar"/>
        </w:rPr>
        <w:fldChar w:fldCharType="begin"/>
      </w:r>
      <w:r>
        <w:rPr>
          <w:rFonts w:hint="eastAsia" w:ascii="微软雅黑" w:hAnsi="微软雅黑" w:eastAsia="微软雅黑" w:cs="微软雅黑"/>
          <w:kern w:val="0"/>
          <w:sz w:val="16"/>
          <w:szCs w:val="16"/>
          <w:bdr w:val="none" w:color="auto" w:sz="0" w:space="0"/>
          <w:lang w:val="en-US" w:eastAsia="zh-CN" w:bidi="ar"/>
        </w:rPr>
        <w:instrText xml:space="preserve"> HYPERLINK "http://amr.ah.gov.cn/xwdt/gsgg/javascript:void(0)" \o "分享到QQ空间" </w:instrText>
      </w:r>
      <w:r>
        <w:rPr>
          <w:rFonts w:hint="eastAsia" w:ascii="微软雅黑" w:hAnsi="微软雅黑" w:eastAsia="微软雅黑" w:cs="微软雅黑"/>
          <w:kern w:val="0"/>
          <w:sz w:val="16"/>
          <w:szCs w:val="16"/>
          <w:bdr w:val="none" w:color="auto" w:sz="0" w:space="0"/>
          <w:lang w:val="en-US" w:eastAsia="zh-CN" w:bidi="ar"/>
        </w:rPr>
        <w:fldChar w:fldCharType="separate"/>
      </w:r>
      <w:r>
        <w:rPr>
          <w:rFonts w:hint="eastAsia" w:ascii="微软雅黑" w:hAnsi="微软雅黑" w:eastAsia="微软雅黑" w:cs="微软雅黑"/>
          <w:kern w:val="0"/>
          <w:sz w:val="16"/>
          <w:szCs w:val="16"/>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36" w:lineRule="atLeast"/>
        <w:ind w:left="600" w:right="600"/>
        <w:jc w:val="center"/>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kern w:val="0"/>
          <w:sz w:val="16"/>
          <w:szCs w:val="16"/>
          <w:bdr w:val="none" w:color="auto" w:sz="0" w:space="0"/>
          <w:lang w:val="en-US" w:eastAsia="zh-CN" w:bidi="ar"/>
        </w:rPr>
        <w:t>正在生成，请稍等...</w:t>
      </w:r>
    </w:p>
    <w:p>
      <w:pPr>
        <w:pStyle w:val="5"/>
        <w:keepNext w:val="0"/>
        <w:keepLines w:val="0"/>
        <w:widowControl/>
        <w:suppressLineNumbers w:val="0"/>
        <w:spacing w:before="0" w:beforeAutospacing="1" w:after="0" w:afterAutospacing="1" w:line="336" w:lineRule="atLeast"/>
        <w:ind w:left="600" w:right="600"/>
        <w:jc w:val="center"/>
      </w:pPr>
      <w:r>
        <w:rPr>
          <w:rFonts w:hint="eastAsia" w:ascii="微软雅黑" w:hAnsi="微软雅黑" w:eastAsia="微软雅黑" w:cs="微软雅黑"/>
          <w:color w:val="666666"/>
          <w:sz w:val="16"/>
          <w:szCs w:val="16"/>
          <w:bdr w:val="none" w:color="auto" w:sz="0" w:space="0"/>
        </w:rPr>
        <w:t>用微信扫描二维码</w:t>
      </w:r>
      <w:r>
        <w:rPr>
          <w:rFonts w:hint="eastAsia" w:ascii="微软雅黑" w:hAnsi="微软雅黑" w:eastAsia="微软雅黑" w:cs="微软雅黑"/>
          <w:color w:val="666666"/>
          <w:sz w:val="16"/>
          <w:szCs w:val="16"/>
          <w:bdr w:val="none" w:color="auto" w:sz="0" w:space="0"/>
        </w:rPr>
        <w:br w:type="textWrapping"/>
      </w:r>
      <w:r>
        <w:rPr>
          <w:rFonts w:hint="eastAsia" w:ascii="微软雅黑" w:hAnsi="微软雅黑" w:eastAsia="微软雅黑" w:cs="微软雅黑"/>
          <w:color w:val="666666"/>
          <w:sz w:val="16"/>
          <w:szCs w:val="16"/>
          <w:bdr w:val="none" w:color="auto" w:sz="0" w:space="0"/>
        </w:rPr>
        <w:t>分享至好友和朋友圈</w:t>
      </w:r>
    </w:p>
    <w:p>
      <w:pPr>
        <w:keepNext w:val="0"/>
        <w:keepLines w:val="0"/>
        <w:widowControl/>
        <w:suppressLineNumbers w:val="0"/>
        <w:spacing w:before="0" w:beforeAutospacing="0" w:after="0" w:afterAutospacing="0" w:line="24" w:lineRule="atLeast"/>
        <w:ind w:left="600" w:right="600"/>
        <w:jc w:val="center"/>
      </w:pPr>
    </w:p>
    <w:p>
      <w:pPr>
        <w:keepNext w:val="0"/>
        <w:keepLines w:val="0"/>
        <w:widowControl/>
        <w:suppressLineNumbers w:val="0"/>
        <w:shd w:val="clear" w:fill="FFFFFF"/>
        <w:spacing w:before="0" w:beforeAutospacing="0" w:after="0" w:afterAutospacing="0" w:line="600" w:lineRule="exact"/>
        <w:ind w:left="600" w:right="600" w:firstLine="640" w:firstLineChars="200"/>
        <w:jc w:val="left"/>
      </w:pPr>
      <w:r>
        <w:rPr>
          <w:rFonts w:ascii="仿宋_GB2312" w:hAnsi="仿宋" w:eastAsia="仿宋_GB2312" w:cs="仿宋_GB2312"/>
          <w:color w:val="333333"/>
          <w:kern w:val="0"/>
          <w:sz w:val="32"/>
          <w:szCs w:val="32"/>
          <w:shd w:val="clear" w:fill="FFFFFF"/>
          <w:lang w:val="en-US" w:eastAsia="zh-CN" w:bidi="ar"/>
        </w:rPr>
        <w:t>安徽省质量和标准化研究院隶属于安徽省市场监督管理局，是安徽省唯一专业从事质量和标准化研究与服务的省级社会公益类科研单位。</w:t>
      </w:r>
    </w:p>
    <w:p>
      <w:pPr>
        <w:keepNext w:val="0"/>
        <w:keepLines w:val="0"/>
        <w:widowControl/>
        <w:suppressLineNumbers w:val="0"/>
        <w:shd w:val="clear" w:fill="FFFFFF"/>
        <w:spacing w:before="0" w:beforeAutospacing="0" w:after="0" w:afterAutospacing="0" w:line="600" w:lineRule="exact"/>
        <w:ind w:left="600" w:right="600" w:firstLine="640" w:firstLineChars="200"/>
        <w:jc w:val="left"/>
      </w:pPr>
      <w:r>
        <w:rPr>
          <w:rFonts w:hint="default" w:ascii="仿宋_GB2312" w:hAnsi="仿宋" w:eastAsia="仿宋_GB2312" w:cs="仿宋_GB2312"/>
          <w:color w:val="333333"/>
          <w:kern w:val="0"/>
          <w:sz w:val="32"/>
          <w:szCs w:val="32"/>
          <w:shd w:val="clear" w:fill="FFFFFF"/>
          <w:lang w:val="en-US" w:eastAsia="zh-CN" w:bidi="ar"/>
        </w:rPr>
        <w:t>根据《事业单位人事管理条例》</w:t>
      </w:r>
      <w:r>
        <w:rPr>
          <w:rFonts w:hint="default" w:ascii="仿宋_GB2312" w:hAnsi="仿宋" w:eastAsia="仿宋_GB2312" w:cs="Arial"/>
          <w:color w:val="333333"/>
          <w:kern w:val="0"/>
          <w:sz w:val="32"/>
          <w:szCs w:val="32"/>
          <w:shd w:val="clear" w:fill="FFFFFF"/>
          <w:lang w:val="en-US" w:eastAsia="zh-CN" w:bidi="ar"/>
        </w:rPr>
        <w:t>(国务院令第652号)、《关于印发〈安徽省事业单位公开招聘人员暂行办法〉的通知》（皖人社发〔2010〕78号）规定，经上级主管部门批准， 2020年</w:t>
      </w:r>
      <w:r>
        <w:rPr>
          <w:rFonts w:hint="default" w:ascii="仿宋_GB2312" w:hAnsi="仿宋" w:eastAsia="仿宋_GB2312" w:cs="仿宋_GB2312"/>
          <w:color w:val="333333"/>
          <w:kern w:val="0"/>
          <w:sz w:val="32"/>
          <w:szCs w:val="32"/>
          <w:shd w:val="clear" w:fill="FFFFFF"/>
          <w:lang w:val="en-US" w:eastAsia="zh-CN" w:bidi="ar"/>
        </w:rPr>
        <w:t>安徽省质量和标准化研究院计划面向社会公开引进高层次人才</w:t>
      </w:r>
      <w:r>
        <w:rPr>
          <w:rFonts w:hint="default" w:ascii="仿宋_GB2312" w:hAnsi="仿宋" w:eastAsia="仿宋_GB2312" w:cs="Arial"/>
          <w:color w:val="333333"/>
          <w:kern w:val="0"/>
          <w:sz w:val="32"/>
          <w:szCs w:val="32"/>
          <w:shd w:val="clear" w:fill="FFFFFF"/>
          <w:lang w:val="en-US" w:eastAsia="zh-CN" w:bidi="ar"/>
        </w:rPr>
        <w:t>1人</w:t>
      </w:r>
      <w:r>
        <w:rPr>
          <w:rFonts w:hint="default" w:ascii="仿宋_GB2312" w:hAnsi="仿宋" w:eastAsia="仿宋_GB2312" w:cs="仿宋_GB2312"/>
          <w:color w:val="333333"/>
          <w:kern w:val="0"/>
          <w:sz w:val="32"/>
          <w:szCs w:val="32"/>
          <w:shd w:val="clear" w:fill="FFFFFF"/>
          <w:lang w:val="en-US" w:eastAsia="zh-CN" w:bidi="ar"/>
        </w:rPr>
        <w:t>，现就有关事项公告如下：</w:t>
      </w:r>
    </w:p>
    <w:p>
      <w:pPr>
        <w:keepNext w:val="0"/>
        <w:keepLines w:val="0"/>
        <w:widowControl/>
        <w:suppressLineNumbers w:val="0"/>
        <w:shd w:val="clear" w:fill="FFFFFF"/>
        <w:spacing w:before="0" w:beforeAutospacing="0" w:after="0" w:afterAutospacing="0" w:line="600" w:lineRule="exact"/>
        <w:ind w:left="600" w:right="600" w:firstLine="640" w:firstLineChars="200"/>
        <w:jc w:val="left"/>
      </w:pPr>
      <w:r>
        <w:rPr>
          <w:rFonts w:ascii="黑体" w:hAnsi="宋体" w:eastAsia="黑体" w:cs="黑体"/>
          <w:color w:val="333333"/>
          <w:kern w:val="0"/>
          <w:sz w:val="32"/>
          <w:szCs w:val="32"/>
          <w:shd w:val="clear" w:fill="FFFFFF"/>
          <w:lang w:val="en-US" w:eastAsia="zh-CN" w:bidi="ar"/>
        </w:rPr>
        <w:t>一、招聘原则</w:t>
      </w:r>
    </w:p>
    <w:p>
      <w:pPr>
        <w:keepNext w:val="0"/>
        <w:keepLines w:val="0"/>
        <w:widowControl/>
        <w:suppressLineNumbers w:val="0"/>
        <w:shd w:val="clear" w:fill="FFFFFF"/>
        <w:spacing w:before="0" w:beforeAutospacing="0" w:after="0" w:afterAutospacing="0" w:line="600" w:lineRule="exact"/>
        <w:ind w:left="600" w:right="600" w:firstLine="640" w:firstLineChars="200"/>
        <w:jc w:val="left"/>
      </w:pPr>
      <w:r>
        <w:rPr>
          <w:rFonts w:hint="default" w:ascii="仿宋_GB2312" w:hAnsi="仿宋" w:eastAsia="仿宋_GB2312" w:cs="仿宋_GB2312"/>
          <w:color w:val="333333"/>
          <w:kern w:val="0"/>
          <w:sz w:val="32"/>
          <w:szCs w:val="32"/>
          <w:shd w:val="clear" w:fill="FFFFFF"/>
          <w:lang w:val="en-US" w:eastAsia="zh-CN" w:bidi="ar"/>
        </w:rPr>
        <w:t>引进工作坚持公开、公平、竞争、择优原则。</w:t>
      </w:r>
    </w:p>
    <w:p>
      <w:pPr>
        <w:keepNext w:val="0"/>
        <w:keepLines w:val="0"/>
        <w:widowControl/>
        <w:suppressLineNumbers w:val="0"/>
        <w:shd w:val="clear" w:fill="FFFFFF"/>
        <w:spacing w:before="0" w:beforeAutospacing="0" w:after="0" w:afterAutospacing="0" w:line="600" w:lineRule="exact"/>
        <w:ind w:left="600" w:right="600" w:firstLine="640" w:firstLineChars="200"/>
        <w:jc w:val="left"/>
      </w:pPr>
      <w:r>
        <w:rPr>
          <w:rFonts w:hint="eastAsia" w:ascii="黑体" w:hAnsi="宋体" w:eastAsia="黑体" w:cs="黑体"/>
          <w:color w:val="333333"/>
          <w:kern w:val="0"/>
          <w:sz w:val="32"/>
          <w:szCs w:val="32"/>
          <w:shd w:val="clear" w:fill="FFFFFF"/>
          <w:lang w:val="en-US" w:eastAsia="zh-CN" w:bidi="ar"/>
        </w:rPr>
        <w:t>二、组织领导</w:t>
      </w:r>
    </w:p>
    <w:p>
      <w:pPr>
        <w:keepNext w:val="0"/>
        <w:keepLines w:val="0"/>
        <w:widowControl/>
        <w:suppressLineNumbers w:val="0"/>
        <w:shd w:val="clear" w:fill="FFFFFF"/>
        <w:spacing w:before="0" w:beforeAutospacing="0" w:after="0" w:afterAutospacing="0" w:line="600" w:lineRule="exact"/>
        <w:ind w:left="600" w:right="600" w:firstLine="640" w:firstLineChars="200"/>
        <w:jc w:val="left"/>
      </w:pPr>
      <w:r>
        <w:rPr>
          <w:rFonts w:hint="default" w:ascii="仿宋_GB2312" w:hAnsi="仿宋" w:eastAsia="仿宋_GB2312" w:cs="仿宋_GB2312"/>
          <w:color w:val="333333"/>
          <w:kern w:val="0"/>
          <w:sz w:val="32"/>
          <w:szCs w:val="32"/>
          <w:shd w:val="clear" w:fill="FFFFFF"/>
          <w:lang w:val="en-US" w:eastAsia="zh-CN" w:bidi="ar"/>
        </w:rPr>
        <w:t>在省人力资源社会保障厅、省市场监督管理局指导下，由省质量和标准化研究院具体组织实施。</w:t>
      </w:r>
    </w:p>
    <w:p>
      <w:pPr>
        <w:keepNext w:val="0"/>
        <w:keepLines w:val="0"/>
        <w:widowControl/>
        <w:suppressLineNumbers w:val="0"/>
        <w:shd w:val="clear" w:fill="FFFFFF"/>
        <w:spacing w:before="0" w:beforeAutospacing="0" w:after="0" w:afterAutospacing="0" w:line="24" w:lineRule="atLeast"/>
        <w:ind w:left="600" w:right="600" w:firstLine="640" w:firstLineChars="200"/>
        <w:jc w:val="left"/>
      </w:pPr>
      <w:r>
        <w:rPr>
          <w:rFonts w:hint="eastAsia" w:ascii="黑体" w:hAnsi="宋体" w:eastAsia="黑体" w:cs="黑体"/>
          <w:color w:val="333333"/>
          <w:kern w:val="0"/>
          <w:sz w:val="32"/>
          <w:szCs w:val="32"/>
          <w:shd w:val="clear" w:fill="FFFFFF"/>
          <w:lang w:val="en-US" w:eastAsia="zh-CN" w:bidi="ar"/>
        </w:rPr>
        <w:t>三、招聘岗位</w:t>
      </w:r>
    </w:p>
    <w:tbl>
      <w:tblPr>
        <w:tblW w:w="9180" w:type="dxa"/>
        <w:jc w:val="center"/>
        <w:shd w:val="clear"/>
        <w:tblLayout w:type="fixed"/>
        <w:tblCellMar>
          <w:top w:w="0" w:type="dxa"/>
          <w:left w:w="108" w:type="dxa"/>
          <w:bottom w:w="0" w:type="dxa"/>
          <w:right w:w="108" w:type="dxa"/>
        </w:tblCellMar>
      </w:tblPr>
      <w:tblGrid>
        <w:gridCol w:w="948"/>
        <w:gridCol w:w="769"/>
        <w:gridCol w:w="709"/>
        <w:gridCol w:w="1701"/>
        <w:gridCol w:w="877"/>
        <w:gridCol w:w="766"/>
        <w:gridCol w:w="1107"/>
        <w:gridCol w:w="2303"/>
      </w:tblGrid>
      <w:tr>
        <w:tblPrEx>
          <w:shd w:val="clear"/>
          <w:tblCellMar>
            <w:top w:w="0" w:type="dxa"/>
            <w:left w:w="108" w:type="dxa"/>
            <w:bottom w:w="0" w:type="dxa"/>
            <w:right w:w="108" w:type="dxa"/>
          </w:tblCellMar>
        </w:tblPrEx>
        <w:trPr>
          <w:trHeight w:val="642" w:hRule="atLeast"/>
          <w:jc w:val="center"/>
        </w:trPr>
        <w:tc>
          <w:tcPr>
            <w:tcW w:w="948" w:type="dxa"/>
            <w:vMerge w:val="restart"/>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default" w:ascii="仿宋_GB2312" w:hAnsi="宋体" w:eastAsia="仿宋_GB2312" w:cs="宋体"/>
                <w:b/>
                <w:color w:val="333333"/>
                <w:kern w:val="0"/>
                <w:sz w:val="24"/>
                <w:szCs w:val="24"/>
                <w:bdr w:val="none" w:color="auto" w:sz="0" w:space="0"/>
                <w:lang w:val="en-US" w:eastAsia="zh-CN" w:bidi="ar"/>
              </w:rPr>
              <w:t>岗位</w:t>
            </w:r>
          </w:p>
          <w:p>
            <w:pPr>
              <w:keepNext w:val="0"/>
              <w:keepLines w:val="0"/>
              <w:widowControl/>
              <w:suppressLineNumbers w:val="0"/>
              <w:spacing w:before="0" w:beforeAutospacing="0" w:after="0" w:afterAutospacing="0" w:line="18" w:lineRule="atLeast"/>
              <w:ind w:left="0" w:right="0"/>
              <w:jc w:val="center"/>
            </w:pPr>
            <w:r>
              <w:rPr>
                <w:rFonts w:hint="default" w:ascii="仿宋_GB2312" w:hAnsi="宋体" w:eastAsia="仿宋_GB2312" w:cs="宋体"/>
                <w:b/>
                <w:color w:val="333333"/>
                <w:kern w:val="0"/>
                <w:sz w:val="24"/>
                <w:szCs w:val="24"/>
                <w:bdr w:val="none" w:color="auto" w:sz="0" w:space="0"/>
                <w:lang w:val="en-US" w:eastAsia="zh-CN" w:bidi="ar"/>
              </w:rPr>
              <w:t>代码</w:t>
            </w:r>
          </w:p>
        </w:tc>
        <w:tc>
          <w:tcPr>
            <w:tcW w:w="769"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default" w:ascii="仿宋_GB2312" w:hAnsi="宋体" w:eastAsia="仿宋_GB2312" w:cs="宋体"/>
                <w:b/>
                <w:color w:val="333333"/>
                <w:kern w:val="0"/>
                <w:sz w:val="24"/>
                <w:szCs w:val="24"/>
                <w:bdr w:val="none" w:color="auto" w:sz="0" w:space="0"/>
                <w:lang w:val="en-US" w:eastAsia="zh-CN" w:bidi="ar"/>
              </w:rPr>
              <w:t>岗位</w:t>
            </w:r>
          </w:p>
          <w:p>
            <w:pPr>
              <w:keepNext w:val="0"/>
              <w:keepLines w:val="0"/>
              <w:widowControl/>
              <w:suppressLineNumbers w:val="0"/>
              <w:spacing w:before="0" w:beforeAutospacing="0" w:after="0" w:afterAutospacing="0" w:line="18" w:lineRule="atLeast"/>
              <w:ind w:left="0" w:right="0"/>
              <w:jc w:val="center"/>
            </w:pPr>
            <w:r>
              <w:rPr>
                <w:rFonts w:hint="default" w:ascii="仿宋_GB2312" w:hAnsi="宋体" w:eastAsia="仿宋_GB2312" w:cs="宋体"/>
                <w:b/>
                <w:color w:val="333333"/>
                <w:kern w:val="0"/>
                <w:sz w:val="24"/>
                <w:szCs w:val="24"/>
                <w:bdr w:val="none" w:color="auto" w:sz="0" w:space="0"/>
                <w:lang w:val="en-US" w:eastAsia="zh-CN" w:bidi="ar"/>
              </w:rPr>
              <w:t>名称</w:t>
            </w:r>
          </w:p>
        </w:tc>
        <w:tc>
          <w:tcPr>
            <w:tcW w:w="709"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default" w:ascii="仿宋_GB2312" w:hAnsi="宋体" w:eastAsia="仿宋_GB2312" w:cs="宋体"/>
                <w:b/>
                <w:color w:val="333333"/>
                <w:kern w:val="0"/>
                <w:sz w:val="24"/>
                <w:szCs w:val="24"/>
                <w:bdr w:val="none" w:color="auto" w:sz="0" w:space="0"/>
                <w:lang w:val="en-US" w:eastAsia="zh-CN" w:bidi="ar"/>
              </w:rPr>
              <w:t>拟聘</w:t>
            </w:r>
          </w:p>
          <w:p>
            <w:pPr>
              <w:keepNext w:val="0"/>
              <w:keepLines w:val="0"/>
              <w:widowControl/>
              <w:suppressLineNumbers w:val="0"/>
              <w:spacing w:before="0" w:beforeAutospacing="0" w:after="0" w:afterAutospacing="0" w:line="18" w:lineRule="atLeast"/>
              <w:ind w:left="0" w:right="0"/>
              <w:jc w:val="center"/>
            </w:pPr>
            <w:r>
              <w:rPr>
                <w:rFonts w:hint="default" w:ascii="仿宋_GB2312" w:hAnsi="宋体" w:eastAsia="仿宋_GB2312" w:cs="宋体"/>
                <w:b/>
                <w:color w:val="333333"/>
                <w:kern w:val="0"/>
                <w:sz w:val="24"/>
                <w:szCs w:val="24"/>
                <w:bdr w:val="none" w:color="auto" w:sz="0" w:space="0"/>
                <w:lang w:val="en-US" w:eastAsia="zh-CN" w:bidi="ar"/>
              </w:rPr>
              <w:t>人数</w:t>
            </w:r>
          </w:p>
        </w:tc>
        <w:tc>
          <w:tcPr>
            <w:tcW w:w="6754" w:type="dxa"/>
            <w:gridSpan w:val="5"/>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default" w:ascii="仿宋_GB2312" w:hAnsi="宋体" w:eastAsia="仿宋_GB2312" w:cs="宋体"/>
                <w:b/>
                <w:color w:val="333333"/>
                <w:kern w:val="0"/>
                <w:sz w:val="24"/>
                <w:szCs w:val="24"/>
                <w:bdr w:val="none" w:color="auto" w:sz="0" w:space="0"/>
                <w:lang w:val="en-US" w:eastAsia="zh-CN" w:bidi="ar"/>
              </w:rPr>
              <w:t>招聘岗位所需资格条件</w:t>
            </w:r>
          </w:p>
        </w:tc>
      </w:tr>
      <w:tr>
        <w:tblPrEx>
          <w:tblCellMar>
            <w:top w:w="0" w:type="dxa"/>
            <w:left w:w="108" w:type="dxa"/>
            <w:bottom w:w="0" w:type="dxa"/>
            <w:right w:w="108" w:type="dxa"/>
          </w:tblCellMar>
        </w:tblPrEx>
        <w:trPr>
          <w:trHeight w:val="642" w:hRule="atLeast"/>
          <w:jc w:val="center"/>
        </w:trPr>
        <w:tc>
          <w:tcPr>
            <w:tcW w:w="948"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eastAsia" w:ascii="微软雅黑" w:hAnsi="微软雅黑" w:eastAsia="微软雅黑" w:cs="微软雅黑"/>
                <w:color w:val="333333"/>
                <w:sz w:val="16"/>
                <w:szCs w:val="16"/>
              </w:rPr>
            </w:pPr>
          </w:p>
        </w:tc>
        <w:tc>
          <w:tcPr>
            <w:tcW w:w="769" w:type="dxa"/>
            <w:vMerge w:val="continue"/>
            <w:tcBorders>
              <w:top w:val="single" w:color="auto" w:sz="4" w:space="0"/>
              <w:left w:val="nil"/>
              <w:bottom w:val="single" w:color="auto" w:sz="4" w:space="0"/>
              <w:right w:val="single" w:color="auto" w:sz="4" w:space="0"/>
            </w:tcBorders>
            <w:shd w:val="clear"/>
            <w:vAlign w:val="center"/>
          </w:tcPr>
          <w:p>
            <w:pPr>
              <w:rPr>
                <w:rFonts w:hint="eastAsia" w:ascii="微软雅黑" w:hAnsi="微软雅黑" w:eastAsia="微软雅黑" w:cs="微软雅黑"/>
                <w:color w:val="333333"/>
                <w:sz w:val="16"/>
                <w:szCs w:val="16"/>
              </w:rPr>
            </w:pPr>
          </w:p>
        </w:tc>
        <w:tc>
          <w:tcPr>
            <w:tcW w:w="709" w:type="dxa"/>
            <w:vMerge w:val="continue"/>
            <w:tcBorders>
              <w:top w:val="single" w:color="auto" w:sz="4" w:space="0"/>
              <w:left w:val="nil"/>
              <w:bottom w:val="single" w:color="auto" w:sz="4" w:space="0"/>
              <w:right w:val="single" w:color="auto" w:sz="4" w:space="0"/>
            </w:tcBorders>
            <w:shd w:val="clear"/>
            <w:vAlign w:val="center"/>
          </w:tcPr>
          <w:p>
            <w:pPr>
              <w:rPr>
                <w:rFonts w:hint="eastAsia" w:ascii="微软雅黑" w:hAnsi="微软雅黑" w:eastAsia="微软雅黑" w:cs="微软雅黑"/>
                <w:color w:val="333333"/>
                <w:sz w:val="16"/>
                <w:szCs w:val="16"/>
              </w:rPr>
            </w:pPr>
          </w:p>
        </w:tc>
        <w:tc>
          <w:tcPr>
            <w:tcW w:w="1701"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default" w:ascii="仿宋_GB2312" w:hAnsi="宋体" w:eastAsia="仿宋_GB2312" w:cs="宋体"/>
                <w:b/>
                <w:color w:val="333333"/>
                <w:kern w:val="0"/>
                <w:sz w:val="24"/>
                <w:szCs w:val="24"/>
                <w:bdr w:val="none" w:color="auto" w:sz="0" w:space="0"/>
                <w:lang w:val="en-US" w:eastAsia="zh-CN" w:bidi="ar"/>
              </w:rPr>
              <w:t>专业</w:t>
            </w:r>
          </w:p>
        </w:tc>
        <w:tc>
          <w:tcPr>
            <w:tcW w:w="877"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default" w:ascii="仿宋_GB2312" w:hAnsi="宋体" w:eastAsia="仿宋_GB2312" w:cs="宋体"/>
                <w:b/>
                <w:color w:val="000000"/>
                <w:kern w:val="0"/>
                <w:sz w:val="24"/>
                <w:szCs w:val="24"/>
                <w:bdr w:val="none" w:color="auto" w:sz="0" w:space="0"/>
                <w:lang w:val="en-US" w:eastAsia="zh-CN" w:bidi="ar"/>
              </w:rPr>
              <w:t xml:space="preserve">学历  </w:t>
            </w:r>
          </w:p>
        </w:tc>
        <w:tc>
          <w:tcPr>
            <w:tcW w:w="766"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default" w:ascii="仿宋_GB2312" w:hAnsi="宋体" w:eastAsia="仿宋_GB2312" w:cs="宋体"/>
                <w:b/>
                <w:color w:val="000000"/>
                <w:kern w:val="0"/>
                <w:sz w:val="24"/>
                <w:szCs w:val="24"/>
                <w:bdr w:val="none" w:color="auto" w:sz="0" w:space="0"/>
                <w:lang w:val="en-US" w:eastAsia="zh-CN" w:bidi="ar"/>
              </w:rPr>
              <w:t>学位</w:t>
            </w:r>
          </w:p>
        </w:tc>
        <w:tc>
          <w:tcPr>
            <w:tcW w:w="1107"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default" w:ascii="仿宋_GB2312" w:hAnsi="宋体" w:eastAsia="仿宋_GB2312" w:cs="宋体"/>
                <w:b/>
                <w:color w:val="333333"/>
                <w:kern w:val="0"/>
                <w:sz w:val="24"/>
                <w:szCs w:val="24"/>
                <w:bdr w:val="none" w:color="auto" w:sz="0" w:space="0"/>
                <w:lang w:val="en-US" w:eastAsia="zh-CN" w:bidi="ar"/>
              </w:rPr>
              <w:t>年龄</w:t>
            </w:r>
          </w:p>
        </w:tc>
        <w:tc>
          <w:tcPr>
            <w:tcW w:w="2303"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default" w:ascii="仿宋_GB2312" w:hAnsi="宋体" w:eastAsia="仿宋_GB2312" w:cs="宋体"/>
                <w:b/>
                <w:color w:val="333333"/>
                <w:kern w:val="0"/>
                <w:sz w:val="24"/>
                <w:szCs w:val="24"/>
                <w:bdr w:val="none" w:color="auto" w:sz="0" w:space="0"/>
                <w:lang w:val="en-US" w:eastAsia="zh-CN" w:bidi="ar"/>
              </w:rPr>
              <w:t>其他</w:t>
            </w:r>
          </w:p>
        </w:tc>
      </w:tr>
      <w:tr>
        <w:tblPrEx>
          <w:tblCellMar>
            <w:top w:w="0" w:type="dxa"/>
            <w:left w:w="108" w:type="dxa"/>
            <w:bottom w:w="0" w:type="dxa"/>
            <w:right w:w="108" w:type="dxa"/>
          </w:tblCellMar>
        </w:tblPrEx>
        <w:trPr>
          <w:trHeight w:val="480" w:hRule="atLeast"/>
          <w:jc w:val="center"/>
        </w:trPr>
        <w:tc>
          <w:tcPr>
            <w:tcW w:w="948" w:type="dxa"/>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333333"/>
                <w:kern w:val="0"/>
                <w:sz w:val="20"/>
                <w:szCs w:val="20"/>
                <w:bdr w:val="none" w:color="auto" w:sz="0" w:space="0"/>
                <w:lang w:val="en-US" w:eastAsia="zh-CN" w:bidi="ar"/>
              </w:rPr>
              <w:t>2020271</w:t>
            </w:r>
          </w:p>
        </w:tc>
        <w:tc>
          <w:tcPr>
            <w:tcW w:w="769"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333333"/>
                <w:kern w:val="0"/>
                <w:sz w:val="20"/>
                <w:szCs w:val="20"/>
                <w:bdr w:val="none" w:color="auto" w:sz="0" w:space="0"/>
                <w:lang w:val="en-US" w:eastAsia="zh-CN" w:bidi="ar"/>
              </w:rPr>
              <w:t>专业</w:t>
            </w:r>
            <w:r>
              <w:rPr>
                <w:rFonts w:hint="eastAsia" w:ascii="宋体" w:hAnsi="宋体" w:eastAsia="宋体" w:cs="宋体"/>
                <w:color w:val="333333"/>
                <w:kern w:val="0"/>
                <w:sz w:val="20"/>
                <w:szCs w:val="20"/>
                <w:bdr w:val="none" w:color="auto" w:sz="0" w:space="0"/>
                <w:lang w:val="en-US" w:eastAsia="zh-CN" w:bidi="ar"/>
              </w:rPr>
              <w:br w:type="textWrapping"/>
            </w:r>
            <w:r>
              <w:rPr>
                <w:rFonts w:hint="eastAsia" w:ascii="宋体" w:hAnsi="宋体" w:eastAsia="宋体" w:cs="宋体"/>
                <w:color w:val="333333"/>
                <w:kern w:val="0"/>
                <w:sz w:val="20"/>
                <w:szCs w:val="20"/>
                <w:bdr w:val="none" w:color="auto" w:sz="0" w:space="0"/>
                <w:lang w:val="en-US" w:eastAsia="zh-CN" w:bidi="ar"/>
              </w:rPr>
              <w:t>技术</w:t>
            </w:r>
          </w:p>
        </w:tc>
        <w:tc>
          <w:tcPr>
            <w:tcW w:w="709"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333333"/>
                <w:kern w:val="0"/>
                <w:sz w:val="20"/>
                <w:szCs w:val="20"/>
                <w:bdr w:val="none" w:color="auto" w:sz="0" w:space="0"/>
                <w:lang w:val="en-US" w:eastAsia="zh-CN" w:bidi="ar"/>
              </w:rPr>
              <w:t>1</w:t>
            </w:r>
          </w:p>
        </w:tc>
        <w:tc>
          <w:tcPr>
            <w:tcW w:w="1701"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333333"/>
                <w:kern w:val="0"/>
                <w:sz w:val="20"/>
                <w:szCs w:val="20"/>
                <w:bdr w:val="none" w:color="auto" w:sz="0" w:space="0"/>
                <w:lang w:val="en-US" w:eastAsia="zh-CN" w:bidi="ar"/>
              </w:rPr>
              <w:t>农业资源利用、管理科学与工程</w:t>
            </w:r>
          </w:p>
        </w:tc>
        <w:tc>
          <w:tcPr>
            <w:tcW w:w="877"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333333"/>
                <w:kern w:val="0"/>
                <w:sz w:val="20"/>
                <w:szCs w:val="20"/>
                <w:bdr w:val="none" w:color="auto" w:sz="0" w:space="0"/>
                <w:lang w:val="en-US" w:eastAsia="zh-CN" w:bidi="ar"/>
              </w:rPr>
              <w:t>研究生</w:t>
            </w:r>
          </w:p>
        </w:tc>
        <w:tc>
          <w:tcPr>
            <w:tcW w:w="766"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333333"/>
                <w:kern w:val="0"/>
                <w:sz w:val="20"/>
                <w:szCs w:val="20"/>
                <w:bdr w:val="none" w:color="auto" w:sz="0" w:space="0"/>
                <w:lang w:val="en-US" w:eastAsia="zh-CN" w:bidi="ar"/>
              </w:rPr>
              <w:t>博士</w:t>
            </w:r>
          </w:p>
        </w:tc>
        <w:tc>
          <w:tcPr>
            <w:tcW w:w="1107"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333333"/>
                <w:kern w:val="0"/>
                <w:sz w:val="20"/>
                <w:szCs w:val="20"/>
                <w:bdr w:val="none" w:color="auto" w:sz="0" w:space="0"/>
                <w:lang w:val="en-US" w:eastAsia="zh-CN" w:bidi="ar"/>
              </w:rPr>
              <w:t>40周岁</w:t>
            </w:r>
          </w:p>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333333"/>
                <w:kern w:val="0"/>
                <w:sz w:val="20"/>
                <w:szCs w:val="20"/>
                <w:bdr w:val="none" w:color="auto" w:sz="0" w:space="0"/>
                <w:lang w:val="en-US" w:eastAsia="zh-CN" w:bidi="ar"/>
              </w:rPr>
              <w:t>以下</w:t>
            </w:r>
          </w:p>
        </w:tc>
        <w:tc>
          <w:tcPr>
            <w:tcW w:w="2303"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333333"/>
                <w:kern w:val="0"/>
                <w:sz w:val="20"/>
                <w:szCs w:val="20"/>
                <w:bdr w:val="none" w:color="auto" w:sz="0" w:space="0"/>
                <w:lang w:val="en-US" w:eastAsia="zh-CN" w:bidi="ar"/>
              </w:rPr>
              <w:t>管理科学与工程专业仅限授工学学位报名</w:t>
            </w:r>
          </w:p>
        </w:tc>
      </w:tr>
    </w:tbl>
    <w:p>
      <w:pPr>
        <w:spacing w:line="1000" w:lineRule="exact"/>
        <w:jc w:val="center"/>
        <w:rPr>
          <w:rFonts w:ascii="方正小标宋简体" w:hAnsi="Calibri" w:eastAsia="方正小标宋简体" w:cs="Times New Roman"/>
          <w:bCs/>
          <w:sz w:val="38"/>
          <w:szCs w:val="38"/>
        </w:rPr>
      </w:pPr>
      <w:bookmarkStart w:id="0" w:name="_GoBack"/>
      <w:bookmarkEnd w:id="0"/>
    </w:p>
    <w:sectPr>
      <w:pgSz w:w="11906" w:h="16838"/>
      <w:pgMar w:top="2098" w:right="1588" w:bottom="1361" w:left="158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F032B"/>
    <w:rsid w:val="00137003"/>
    <w:rsid w:val="001C571F"/>
    <w:rsid w:val="00261E37"/>
    <w:rsid w:val="003411F1"/>
    <w:rsid w:val="00414458"/>
    <w:rsid w:val="0046407C"/>
    <w:rsid w:val="0048026A"/>
    <w:rsid w:val="004C4187"/>
    <w:rsid w:val="005364DC"/>
    <w:rsid w:val="00572A9B"/>
    <w:rsid w:val="00577E32"/>
    <w:rsid w:val="005F67FA"/>
    <w:rsid w:val="00627615"/>
    <w:rsid w:val="006C0F66"/>
    <w:rsid w:val="00902A99"/>
    <w:rsid w:val="009F11E9"/>
    <w:rsid w:val="00AE432C"/>
    <w:rsid w:val="00BF032B"/>
    <w:rsid w:val="00C009FC"/>
    <w:rsid w:val="00C22003"/>
    <w:rsid w:val="00DD54B5"/>
    <w:rsid w:val="00F27D90"/>
    <w:rsid w:val="00F4263C"/>
    <w:rsid w:val="00F9776D"/>
    <w:rsid w:val="00FD1658"/>
    <w:rsid w:val="17E02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141" w:beforeAutospacing="0" w:after="141" w:afterAutospacing="0"/>
      <w:ind w:left="0" w:right="0"/>
      <w:jc w:val="left"/>
    </w:pPr>
    <w:rPr>
      <w:rFonts w:hint="eastAsia" w:ascii="宋体" w:hAnsi="宋体" w:eastAsia="宋体" w:cs="宋体"/>
      <w:kern w:val="44"/>
      <w:sz w:val="24"/>
      <w:szCs w:val="24"/>
      <w:lang w:val="en-US" w:eastAsia="zh-CN" w:bidi="ar"/>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0" w:beforeAutospacing="0" w:after="0" w:afterAutospacing="0"/>
      <w:ind w:left="0" w:right="0"/>
      <w:jc w:val="left"/>
    </w:pPr>
    <w:rPr>
      <w:kern w:val="0"/>
      <w:sz w:val="24"/>
      <w:lang w:val="en-US" w:eastAsia="zh-CN" w:bidi="ar"/>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TML Definition"/>
    <w:basedOn w:val="7"/>
    <w:semiHidden/>
    <w:unhideWhenUsed/>
    <w:uiPriority w:val="99"/>
    <w:rPr>
      <w:i/>
    </w:rPr>
  </w:style>
  <w:style w:type="character" w:styleId="11">
    <w:name w:val="HTML Acronym"/>
    <w:basedOn w:val="7"/>
    <w:semiHidden/>
    <w:unhideWhenUsed/>
    <w:uiPriority w:val="99"/>
    <w:rPr>
      <w:bdr w:val="none" w:color="auto" w:sz="0" w:space="0"/>
    </w:rPr>
  </w:style>
  <w:style w:type="character" w:styleId="12">
    <w:name w:val="Hyperlink"/>
    <w:basedOn w:val="7"/>
    <w:semiHidden/>
    <w:unhideWhenUsed/>
    <w:uiPriority w:val="99"/>
    <w:rPr>
      <w:color w:val="333333"/>
      <w:u w:val="none"/>
    </w:rPr>
  </w:style>
  <w:style w:type="character" w:styleId="13">
    <w:name w:val="HTML Code"/>
    <w:basedOn w:val="7"/>
    <w:semiHidden/>
    <w:unhideWhenUsed/>
    <w:uiPriority w:val="99"/>
    <w:rPr>
      <w:rFonts w:hint="default" w:ascii="monospace" w:hAnsi="monospace" w:eastAsia="monospace" w:cs="monospace"/>
      <w:sz w:val="21"/>
      <w:szCs w:val="21"/>
    </w:rPr>
  </w:style>
  <w:style w:type="character" w:styleId="14">
    <w:name w:val="HTML Keyboard"/>
    <w:basedOn w:val="7"/>
    <w:semiHidden/>
    <w:unhideWhenUsed/>
    <w:uiPriority w:val="99"/>
    <w:rPr>
      <w:rFonts w:hint="default" w:ascii="monospace" w:hAnsi="monospace" w:eastAsia="monospace" w:cs="monospace"/>
      <w:sz w:val="21"/>
      <w:szCs w:val="21"/>
    </w:rPr>
  </w:style>
  <w:style w:type="character" w:styleId="15">
    <w:name w:val="HTML Sample"/>
    <w:basedOn w:val="7"/>
    <w:semiHidden/>
    <w:unhideWhenUsed/>
    <w:uiPriority w:val="99"/>
    <w:rPr>
      <w:rFonts w:ascii="monospace" w:hAnsi="monospace" w:eastAsia="monospace" w:cs="monospace"/>
      <w:sz w:val="21"/>
      <w:szCs w:val="21"/>
    </w:rPr>
  </w:style>
  <w:style w:type="character" w:customStyle="1" w:styleId="16">
    <w:name w:val="页眉 Char"/>
    <w:basedOn w:val="7"/>
    <w:link w:val="4"/>
    <w:uiPriority w:val="99"/>
    <w:rPr>
      <w:sz w:val="18"/>
      <w:szCs w:val="18"/>
    </w:rPr>
  </w:style>
  <w:style w:type="character" w:customStyle="1" w:styleId="17">
    <w:name w:val="页脚 Char"/>
    <w:basedOn w:val="7"/>
    <w:link w:val="3"/>
    <w:qFormat/>
    <w:uiPriority w:val="99"/>
    <w:rPr>
      <w:sz w:val="18"/>
      <w:szCs w:val="18"/>
    </w:rPr>
  </w:style>
  <w:style w:type="character" w:customStyle="1" w:styleId="18">
    <w:name w:val="ss3"/>
    <w:basedOn w:val="7"/>
    <w:uiPriority w:val="0"/>
    <w:rPr>
      <w:color w:val="DD0000"/>
      <w:sz w:val="16"/>
      <w:szCs w:val="16"/>
    </w:rPr>
  </w:style>
  <w:style w:type="character" w:customStyle="1" w:styleId="19">
    <w:name w:val="left2"/>
    <w:basedOn w:val="7"/>
    <w:uiPriority w:val="0"/>
  </w:style>
  <w:style w:type="character" w:customStyle="1" w:styleId="20">
    <w:name w:val="tit4"/>
    <w:basedOn w:val="7"/>
    <w:uiPriority w:val="0"/>
    <w:rPr>
      <w:b/>
      <w:color w:val="333333"/>
      <w:sz w:val="19"/>
      <w:szCs w:val="19"/>
    </w:rPr>
  </w:style>
  <w:style w:type="character" w:customStyle="1" w:styleId="21">
    <w:name w:val="c1"/>
    <w:basedOn w:val="7"/>
    <w:uiPriority w:val="0"/>
    <w:rPr>
      <w:bdr w:val="none" w:color="auto" w:sz="0" w:space="0"/>
    </w:rPr>
  </w:style>
  <w:style w:type="character" w:customStyle="1" w:styleId="22">
    <w:name w:val="c3"/>
    <w:basedOn w:val="7"/>
    <w:uiPriority w:val="0"/>
    <w:rPr>
      <w:bdr w:val="none" w:color="auto" w:sz="0" w:space="0"/>
    </w:rPr>
  </w:style>
  <w:style w:type="character" w:customStyle="1" w:styleId="23">
    <w:name w:val="c2"/>
    <w:basedOn w:val="7"/>
    <w:uiPriority w:val="0"/>
    <w:rPr>
      <w:bdr w:val="none" w:color="auto" w:sz="0" w:space="0"/>
    </w:rPr>
  </w:style>
  <w:style w:type="character" w:customStyle="1" w:styleId="24">
    <w:name w:val="msg-box10"/>
    <w:basedOn w:val="7"/>
    <w:uiPriority w:val="0"/>
  </w:style>
  <w:style w:type="character" w:customStyle="1" w:styleId="25">
    <w:name w:val="wz_font1"/>
    <w:basedOn w:val="7"/>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37</Words>
  <Characters>214</Characters>
  <Lines>1</Lines>
  <Paragraphs>1</Paragraphs>
  <TotalTime>0</TotalTime>
  <ScaleCrop>false</ScaleCrop>
  <LinksUpToDate>false</LinksUpToDate>
  <CharactersWithSpaces>250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2016-12-28T01:47:00Z</dcterms:created>
  <dc:creator>user</dc:creator>
  <cp:lastModifiedBy>卜荣荣</cp:lastModifiedBy>
  <cp:lastPrinted>2020-11-04T02:17:00Z</cp:lastPrinted>
  <dcterms:modified xsi:type="dcterms:W3CDTF">2020-11-12T09:05:14Z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