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val="en-US" w:eastAsia="zh-CN"/>
        </w:rPr>
        <w:t>永州市社会福利中心2020年公开招聘编外临聘人员岗位计划表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val="en-US" w:eastAsia="zh-CN"/>
        </w:rPr>
      </w:pPr>
    </w:p>
    <w:tbl>
      <w:tblPr>
        <w:tblStyle w:val="3"/>
        <w:tblW w:w="16061" w:type="dxa"/>
        <w:tblInd w:w="-4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879"/>
        <w:gridCol w:w="1328"/>
        <w:gridCol w:w="536"/>
        <w:gridCol w:w="761"/>
        <w:gridCol w:w="771"/>
        <w:gridCol w:w="1543"/>
        <w:gridCol w:w="1136"/>
        <w:gridCol w:w="2507"/>
        <w:gridCol w:w="3664"/>
        <w:gridCol w:w="1254"/>
        <w:gridCol w:w="11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序号</w:t>
            </w: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岗位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类别</w:t>
            </w:r>
          </w:p>
        </w:tc>
        <w:tc>
          <w:tcPr>
            <w:tcW w:w="13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岗位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名称</w:t>
            </w:r>
          </w:p>
        </w:tc>
        <w:tc>
          <w:tcPr>
            <w:tcW w:w="5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岗位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计划数</w:t>
            </w:r>
          </w:p>
        </w:tc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性别要求</w:t>
            </w:r>
          </w:p>
        </w:tc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最高年龄要求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资格要求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最低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学历要求</w:t>
            </w:r>
          </w:p>
        </w:tc>
        <w:tc>
          <w:tcPr>
            <w:tcW w:w="25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招聘范围及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                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其他资格条件</w:t>
            </w:r>
          </w:p>
        </w:tc>
        <w:tc>
          <w:tcPr>
            <w:tcW w:w="36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薪资待遇</w:t>
            </w:r>
          </w:p>
        </w:tc>
        <w:tc>
          <w:tcPr>
            <w:tcW w:w="12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工作时间</w:t>
            </w: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考试成绩组合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管理</w:t>
            </w:r>
          </w:p>
        </w:tc>
        <w:tc>
          <w:tcPr>
            <w:tcW w:w="13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办公管理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文员</w:t>
            </w:r>
          </w:p>
        </w:tc>
        <w:tc>
          <w:tcPr>
            <w:tcW w:w="5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男女不限</w:t>
            </w:r>
          </w:p>
        </w:tc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40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民政管理、社会工作、其他管理类相关专业优先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大专</w:t>
            </w:r>
          </w:p>
        </w:tc>
        <w:tc>
          <w:tcPr>
            <w:tcW w:w="250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政治合格，身体状况能胜任本职工作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②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工作经验一年以上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③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有一定文字功底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36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试用期：2400元/月；                1个月试用期过后：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基本工资2600-2900元/月+年限工资+四险一金，一年享受13个月工资。</w:t>
            </w:r>
          </w:p>
        </w:tc>
        <w:tc>
          <w:tcPr>
            <w:tcW w:w="125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周末双休+国家法定假期</w:t>
            </w:r>
          </w:p>
        </w:tc>
        <w:tc>
          <w:tcPr>
            <w:tcW w:w="111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笔试成绩(40分)+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面试成绩（40分）+学历、资质审核计分（20分）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管理</w:t>
            </w:r>
          </w:p>
        </w:tc>
        <w:tc>
          <w:tcPr>
            <w:tcW w:w="13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仓库保管员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食堂管理员</w:t>
            </w:r>
          </w:p>
        </w:tc>
        <w:tc>
          <w:tcPr>
            <w:tcW w:w="5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男女不限</w:t>
            </w:r>
          </w:p>
        </w:tc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40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物流仓储类相关专业优先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高中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或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中专</w:t>
            </w:r>
          </w:p>
        </w:tc>
        <w:tc>
          <w:tcPr>
            <w:tcW w:w="25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试用期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2300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元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/月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；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1个月试用期过后：      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基本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工资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2500元/月+年限工资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四险一金，一年享受13个月工资。</w:t>
            </w:r>
          </w:p>
        </w:tc>
        <w:tc>
          <w:tcPr>
            <w:tcW w:w="125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1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专技</w:t>
            </w:r>
          </w:p>
        </w:tc>
        <w:tc>
          <w:tcPr>
            <w:tcW w:w="13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教师</w:t>
            </w:r>
          </w:p>
        </w:tc>
        <w:tc>
          <w:tcPr>
            <w:tcW w:w="5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限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女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性</w:t>
            </w:r>
          </w:p>
        </w:tc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35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需持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教育类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资格证书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大专</w:t>
            </w:r>
          </w:p>
        </w:tc>
        <w:tc>
          <w:tcPr>
            <w:tcW w:w="25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试用期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2400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元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/月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；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1个月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试用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期过后：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基本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工资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2600-2700元/月+年限工资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四险一金，一年享受13个月工资。</w:t>
            </w:r>
          </w:p>
        </w:tc>
        <w:tc>
          <w:tcPr>
            <w:tcW w:w="125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1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</w:trPr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管理</w:t>
            </w:r>
          </w:p>
        </w:tc>
        <w:tc>
          <w:tcPr>
            <w:tcW w:w="13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生活老师</w:t>
            </w:r>
          </w:p>
        </w:tc>
        <w:tc>
          <w:tcPr>
            <w:tcW w:w="5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限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女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性</w:t>
            </w:r>
          </w:p>
        </w:tc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50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育儿、医学、临床相关专业优先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高中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或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中专</w:t>
            </w:r>
          </w:p>
        </w:tc>
        <w:tc>
          <w:tcPr>
            <w:tcW w:w="25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36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试用期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2300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元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/月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；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1个月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试用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期过后：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基本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工资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2400-2500元/月+年限工资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四险一金，一年享受13个月工资。</w:t>
            </w:r>
          </w:p>
        </w:tc>
        <w:tc>
          <w:tcPr>
            <w:tcW w:w="125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1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</w:trPr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专技</w:t>
            </w:r>
          </w:p>
        </w:tc>
        <w:tc>
          <w:tcPr>
            <w:tcW w:w="13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执业医生</w:t>
            </w:r>
          </w:p>
        </w:tc>
        <w:tc>
          <w:tcPr>
            <w:tcW w:w="5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男女不限</w:t>
            </w:r>
          </w:p>
        </w:tc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50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需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执业医生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资格证书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大专</w:t>
            </w:r>
          </w:p>
        </w:tc>
        <w:tc>
          <w:tcPr>
            <w:tcW w:w="25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试用期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5000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元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/月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；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1个月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试用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期过后：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基本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工资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5500元/月+年限工资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四险一金，一年享受13个月工资。</w:t>
            </w:r>
          </w:p>
        </w:tc>
        <w:tc>
          <w:tcPr>
            <w:tcW w:w="125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1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</w:trPr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专技</w:t>
            </w:r>
          </w:p>
        </w:tc>
        <w:tc>
          <w:tcPr>
            <w:tcW w:w="13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药师</w:t>
            </w:r>
          </w:p>
        </w:tc>
        <w:tc>
          <w:tcPr>
            <w:tcW w:w="5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男女不限</w:t>
            </w:r>
          </w:p>
        </w:tc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45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需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药剂师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职称证书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大专</w:t>
            </w:r>
          </w:p>
        </w:tc>
        <w:tc>
          <w:tcPr>
            <w:tcW w:w="25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试用期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2650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元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/月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；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1个月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试用期满转正后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基本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工资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2850元/月+年限工资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四险一金，一年享受13个月工资。</w:t>
            </w:r>
          </w:p>
        </w:tc>
        <w:tc>
          <w:tcPr>
            <w:tcW w:w="125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1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专技</w:t>
            </w:r>
          </w:p>
        </w:tc>
        <w:tc>
          <w:tcPr>
            <w:tcW w:w="13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护士</w:t>
            </w:r>
          </w:p>
        </w:tc>
        <w:tc>
          <w:tcPr>
            <w:tcW w:w="5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限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女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性</w:t>
            </w:r>
          </w:p>
        </w:tc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45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需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护士执业资格证书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大专</w:t>
            </w:r>
          </w:p>
        </w:tc>
        <w:tc>
          <w:tcPr>
            <w:tcW w:w="25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36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试用期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2550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元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/月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；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1个月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试用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期过后：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基本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工资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2750元/月+年限工资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四险一金，一年享受13个月工资。</w:t>
            </w:r>
          </w:p>
        </w:tc>
        <w:tc>
          <w:tcPr>
            <w:tcW w:w="125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1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714" w:right="1440" w:bottom="0" w:left="10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2507D1"/>
    <w:rsid w:val="49250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2020-11-09T02:03:00Z</dcterms:created>
  <dc:creator>Administrator</dc:creator>
  <cp:lastModifiedBy>Administrator</cp:lastModifiedBy>
  <dcterms:modified xsi:type="dcterms:W3CDTF">2020-11-09T02:04:23Z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