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8F3" w:rsidRPr="007438F3" w:rsidRDefault="007438F3" w:rsidP="007438F3">
      <w:pPr>
        <w:shd w:val="clear" w:color="auto" w:fill="FFFFFF"/>
        <w:adjustRightInd/>
        <w:snapToGrid/>
        <w:spacing w:after="0" w:line="585" w:lineRule="atLeast"/>
        <w:ind w:firstLine="420"/>
        <w:rPr>
          <w:rFonts w:ascii="仿宋_GB2312" w:eastAsia="仿宋_GB2312" w:hAnsi="宋体" w:cs="宋体"/>
          <w:color w:val="333333"/>
          <w:sz w:val="32"/>
          <w:szCs w:val="32"/>
        </w:rPr>
      </w:pPr>
      <w:r w:rsidRPr="007438F3">
        <w:rPr>
          <w:rFonts w:ascii="黑体" w:eastAsia="黑体" w:hAnsi="黑体" w:cs="宋体" w:hint="eastAsia"/>
          <w:b/>
          <w:bCs/>
          <w:color w:val="333333"/>
          <w:sz w:val="32"/>
        </w:rPr>
        <w:t>一、缴费报考信息表</w:t>
      </w:r>
    </w:p>
    <w:tbl>
      <w:tblPr>
        <w:tblW w:w="943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5"/>
        <w:gridCol w:w="4170"/>
        <w:gridCol w:w="2220"/>
        <w:gridCol w:w="1005"/>
        <w:gridCol w:w="1455"/>
      </w:tblGrid>
      <w:tr w:rsidR="007438F3" w:rsidRPr="007438F3" w:rsidTr="007438F3">
        <w:trPr>
          <w:trHeight w:val="2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b/>
                <w:bCs/>
                <w:color w:val="000000"/>
                <w:sz w:val="20"/>
              </w:rPr>
              <w:t>序号</w:t>
            </w:r>
          </w:p>
        </w:tc>
        <w:tc>
          <w:tcPr>
            <w:tcW w:w="41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b/>
                <w:bCs/>
                <w:color w:val="000000"/>
                <w:sz w:val="20"/>
              </w:rPr>
              <w:t>招聘单位</w:t>
            </w:r>
          </w:p>
        </w:tc>
        <w:tc>
          <w:tcPr>
            <w:tcW w:w="22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b/>
                <w:bCs/>
                <w:color w:val="000000"/>
                <w:sz w:val="20"/>
              </w:rPr>
              <w:t>职位名称</w:t>
            </w:r>
          </w:p>
        </w:tc>
        <w:tc>
          <w:tcPr>
            <w:tcW w:w="10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b/>
                <w:bCs/>
                <w:color w:val="000000"/>
                <w:sz w:val="20"/>
              </w:rPr>
              <w:t>招录人数</w:t>
            </w:r>
          </w:p>
        </w:tc>
        <w:tc>
          <w:tcPr>
            <w:tcW w:w="14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b/>
                <w:bCs/>
                <w:color w:val="000000"/>
                <w:sz w:val="20"/>
              </w:rPr>
              <w:t>缴费人数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绍兴市邮政业发展和安全中心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行业管理与发展规划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220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绍兴市邮政业发展和安全中心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信息技术与管理服务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183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绍兴市邮政业发展和安全中心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财务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58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绍兴市财政干部教育管理中心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项目管理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2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绍兴市公路与运输管理中心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公路工程管理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29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绍兴市公路与运输管理中心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港航工程管理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30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绍兴市公路与运输管理中心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交通运输管理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37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绍兴市交通工程管理中心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交通工程质量管理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102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绍兴市交通工程管理中心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交通工程安全管理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31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绍兴市镜湖新区建设工程质量安全管理中心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建筑业管理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6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绍兴市公共法律服务中心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工作人员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155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绍兴市城市规划设计研究院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设计</w:t>
            </w: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9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绍兴市土地整理储备中心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土地资源管理岗位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41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绍兴市土地矿产交易中心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土地矿产交易管理员</w:t>
            </w: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69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绍兴市土地矿产交易中心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土地矿产交易管理员</w:t>
            </w: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11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绍兴市测绘院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GIS</w:t>
            </w: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开发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8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绍兴市房地产管理中心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房地产管理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25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绍兴市房地产管理中心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财务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42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绍兴市重大公建项目工程管理促进中心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工作人员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10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绍兴市建筑市场管理中心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建筑市场管理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13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绍兴市农业综合开发中心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财务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81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lastRenderedPageBreak/>
              <w:t>22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绍兴市农业科学研究院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水稻遗传育种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26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绍兴市人防平战结合管理中心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工程维护管理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31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绍兴市人防工程质量安全和技术服务中心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人防规划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32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绍兴市人防（民防）信息保障中心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行政综合岗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40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绍兴滨海新区建设工程质量安全管理中心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工程管理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26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绍兴滨海新区政务服务中心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工程管理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50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绍兴市旅游形象推广中心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旅游推广岗位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52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绍兴市文化馆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曲艺民乐辅导岗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3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绍兴市文化馆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展览策划岗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5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绍兴市文物考古研究所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田野考古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3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绍兴博物馆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藏品保管、研究、修复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21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绍兴图书馆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计算机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3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绍兴图书馆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阅读推广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111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绍兴艺术学校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会计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26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绍兴市机关后勤保障中心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技术保障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26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绍兴市机关后勤保障中心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财务管理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53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绍兴科技馆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展教辅导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25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绍兴科技馆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主持讲解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16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绍兴市残疾人康复训练中心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教师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125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绍兴市体育运动学校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跆拳道教练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3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绍兴市人民医院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总务保卫处专职干事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24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绍兴市人民医院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财务出纳干事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29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绍兴市人民医院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信息网络工程人员</w:t>
            </w: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29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lastRenderedPageBreak/>
              <w:t>45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绍兴市人民医院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信息网络工程人员</w:t>
            </w: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8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绍兴市妇幼保健院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后勤人员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20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绍兴市妇幼保健院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财务审计人员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27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绍兴市妇幼保健院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档案管理人员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2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绍兴市妇幼保健院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人事管理工作人员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11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绍兴市妇幼保健院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宣传工作人员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3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绍兴市妇幼保健院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计算机信息人员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32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绍兴市妇幼保健院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设备工程人员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5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绍兴市妇幼保健院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法务人员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13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绍兴市中医院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信息科工作人员</w:t>
            </w: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21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绍兴市中医院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信息科工作人员</w:t>
            </w: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13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绍兴市中医院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行政管理人员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11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57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绍兴市第七人民医院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设备人员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11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58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绍兴市第七人民医院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总务维修人员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15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绍兴市第七人民医院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财务人员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51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绍兴市第七人民医院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党建办工作人员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6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61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绍兴市口腔医院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宣传工作人员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5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绍兴市口腔医院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财务工作人员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23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63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绍兴市口腔医院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设备维修人员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23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绍兴市疾病预防控制中心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综合文字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18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越州中学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校医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3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绍兴市中等专业学校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校医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2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67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绍兴市强制医疗所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综合岗位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48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lastRenderedPageBreak/>
              <w:t>68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绍兴市强制医疗所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宣传岗位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29</w:t>
            </w:r>
          </w:p>
        </w:tc>
      </w:tr>
      <w:tr w:rsidR="007438F3" w:rsidRPr="007438F3" w:rsidTr="007438F3">
        <w:trPr>
          <w:trHeight w:val="270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69</w:t>
            </w:r>
          </w:p>
        </w:tc>
        <w:tc>
          <w:tcPr>
            <w:tcW w:w="4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绍兴市强制医疗所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监所管理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Arial Unicode MS" w:eastAsia="仿宋_GB2312" w:hAnsi="Arial Unicode MS" w:cs="宋体"/>
                <w:color w:val="000000"/>
                <w:sz w:val="20"/>
                <w:szCs w:val="20"/>
              </w:rPr>
              <w:t>21</w:t>
            </w:r>
          </w:p>
        </w:tc>
      </w:tr>
    </w:tbl>
    <w:p w:rsidR="007438F3" w:rsidRPr="007438F3" w:rsidRDefault="007438F3" w:rsidP="007438F3">
      <w:pPr>
        <w:shd w:val="clear" w:color="auto" w:fill="FFFFFF"/>
        <w:adjustRightInd/>
        <w:snapToGrid/>
        <w:spacing w:after="0" w:line="585" w:lineRule="atLeast"/>
        <w:rPr>
          <w:rFonts w:ascii="仿宋_GB2312" w:eastAsia="仿宋_GB2312" w:hAnsi="宋体" w:cs="宋体" w:hint="eastAsia"/>
          <w:color w:val="333333"/>
          <w:sz w:val="32"/>
          <w:szCs w:val="32"/>
        </w:rPr>
      </w:pPr>
      <w:r w:rsidRPr="007438F3">
        <w:rPr>
          <w:rFonts w:ascii="黑体" w:eastAsia="黑体" w:hAnsi="黑体" w:cs="宋体" w:hint="eastAsia"/>
          <w:b/>
          <w:bCs/>
          <w:color w:val="333333"/>
          <w:sz w:val="32"/>
        </w:rPr>
        <w:t>二、取消招聘岗位信息表</w:t>
      </w:r>
    </w:p>
    <w:p w:rsidR="007438F3" w:rsidRPr="007438F3" w:rsidRDefault="007438F3" w:rsidP="007438F3">
      <w:pPr>
        <w:shd w:val="clear" w:color="auto" w:fill="FFFFFF"/>
        <w:adjustRightInd/>
        <w:snapToGrid/>
        <w:spacing w:after="0" w:line="585" w:lineRule="atLeast"/>
        <w:rPr>
          <w:rFonts w:ascii="仿宋_GB2312" w:eastAsia="仿宋_GB2312" w:hAnsi="宋体" w:cs="宋体" w:hint="eastAsia"/>
          <w:color w:val="333333"/>
          <w:sz w:val="32"/>
          <w:szCs w:val="32"/>
        </w:rPr>
      </w:pPr>
      <w:r w:rsidRPr="007438F3">
        <w:rPr>
          <w:rFonts w:ascii="仿宋_GB2312" w:eastAsia="仿宋_GB2312" w:hAnsi="宋体" w:cs="宋体" w:hint="eastAsia"/>
          <w:color w:val="333333"/>
          <w:sz w:val="32"/>
          <w:szCs w:val="32"/>
        </w:rPr>
        <w:t> </w:t>
      </w:r>
    </w:p>
    <w:tbl>
      <w:tblPr>
        <w:tblW w:w="889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035"/>
        <w:gridCol w:w="2985"/>
        <w:gridCol w:w="1875"/>
      </w:tblGrid>
      <w:tr w:rsidR="007438F3" w:rsidRPr="007438F3" w:rsidTr="007438F3">
        <w:trPr>
          <w:trHeight w:val="510"/>
        </w:trPr>
        <w:tc>
          <w:tcPr>
            <w:tcW w:w="4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jc w:val="center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7438F3">
              <w:rPr>
                <w:rFonts w:ascii="微软雅黑" w:hAnsi="微软雅黑" w:cs="宋体" w:hint="eastAsia"/>
                <w:color w:val="000000"/>
                <w:sz w:val="32"/>
                <w:szCs w:val="32"/>
              </w:rPr>
              <w:t>主管部门</w:t>
            </w:r>
          </w:p>
        </w:tc>
        <w:tc>
          <w:tcPr>
            <w:tcW w:w="29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jc w:val="center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7438F3">
              <w:rPr>
                <w:rFonts w:ascii="微软雅黑" w:hAnsi="微软雅黑" w:cs="宋体" w:hint="eastAsia"/>
                <w:color w:val="000000"/>
                <w:sz w:val="32"/>
                <w:szCs w:val="32"/>
              </w:rPr>
              <w:t>招聘单位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jc w:val="center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7438F3">
              <w:rPr>
                <w:rFonts w:ascii="微软雅黑" w:hAnsi="微软雅黑" w:cs="宋体" w:hint="eastAsia"/>
                <w:color w:val="000000"/>
                <w:sz w:val="32"/>
                <w:szCs w:val="32"/>
              </w:rPr>
              <w:t>职位名称</w:t>
            </w:r>
          </w:p>
        </w:tc>
      </w:tr>
      <w:tr w:rsidR="007438F3" w:rsidRPr="007438F3" w:rsidTr="007438F3">
        <w:trPr>
          <w:trHeight w:val="510"/>
        </w:trPr>
        <w:tc>
          <w:tcPr>
            <w:tcW w:w="4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绍兴市自然资源和规划局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绍兴市城市规划设计研究院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设计3</w:t>
            </w:r>
          </w:p>
        </w:tc>
      </w:tr>
      <w:tr w:rsidR="007438F3" w:rsidRPr="007438F3" w:rsidTr="007438F3">
        <w:trPr>
          <w:trHeight w:val="510"/>
        </w:trPr>
        <w:tc>
          <w:tcPr>
            <w:tcW w:w="4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绍兴市体育局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绍兴市体育运动学校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田径全能教练</w:t>
            </w:r>
          </w:p>
        </w:tc>
      </w:tr>
      <w:tr w:rsidR="007438F3" w:rsidRPr="007438F3" w:rsidTr="007438F3">
        <w:trPr>
          <w:trHeight w:val="510"/>
        </w:trPr>
        <w:tc>
          <w:tcPr>
            <w:tcW w:w="4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绍兴市住房和城乡建设局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绍兴市建设工程造价管理站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工程造价管理</w:t>
            </w:r>
          </w:p>
        </w:tc>
      </w:tr>
      <w:tr w:rsidR="007438F3" w:rsidRPr="007438F3" w:rsidTr="007438F3">
        <w:trPr>
          <w:trHeight w:val="510"/>
        </w:trPr>
        <w:tc>
          <w:tcPr>
            <w:tcW w:w="4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绍兴市体育局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绍兴市体育运动学校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田径跨栏教练</w:t>
            </w:r>
          </w:p>
        </w:tc>
      </w:tr>
      <w:tr w:rsidR="007438F3" w:rsidRPr="007438F3" w:rsidTr="007438F3">
        <w:trPr>
          <w:trHeight w:val="510"/>
        </w:trPr>
        <w:tc>
          <w:tcPr>
            <w:tcW w:w="4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绍兴市自然资源和规划局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绍兴市城市规划设计研究院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设计1</w:t>
            </w:r>
          </w:p>
        </w:tc>
      </w:tr>
      <w:tr w:rsidR="007438F3" w:rsidRPr="007438F3" w:rsidTr="007438F3">
        <w:trPr>
          <w:trHeight w:val="495"/>
        </w:trPr>
        <w:tc>
          <w:tcPr>
            <w:tcW w:w="4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绍兴市卫生健康委员会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绍兴市人民医院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医院人事管理干事</w:t>
            </w:r>
          </w:p>
        </w:tc>
      </w:tr>
      <w:tr w:rsidR="007438F3" w:rsidRPr="007438F3" w:rsidTr="007438F3">
        <w:trPr>
          <w:trHeight w:val="510"/>
        </w:trPr>
        <w:tc>
          <w:tcPr>
            <w:tcW w:w="4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绍兴市卫生健康委员会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绍兴市中医院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总务基建人员</w:t>
            </w:r>
          </w:p>
        </w:tc>
      </w:tr>
      <w:tr w:rsidR="007438F3" w:rsidRPr="007438F3" w:rsidTr="007438F3">
        <w:trPr>
          <w:trHeight w:val="510"/>
        </w:trPr>
        <w:tc>
          <w:tcPr>
            <w:tcW w:w="4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绍兴市卫生健康委员会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绍兴市中医院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设备工程人员</w:t>
            </w:r>
          </w:p>
        </w:tc>
      </w:tr>
      <w:tr w:rsidR="007438F3" w:rsidRPr="007438F3" w:rsidTr="007438F3">
        <w:trPr>
          <w:trHeight w:val="510"/>
        </w:trPr>
        <w:tc>
          <w:tcPr>
            <w:tcW w:w="4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绍兴市教育局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绍兴市阳明中学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校医</w:t>
            </w:r>
          </w:p>
        </w:tc>
      </w:tr>
      <w:tr w:rsidR="007438F3" w:rsidRPr="007438F3" w:rsidTr="007438F3">
        <w:trPr>
          <w:trHeight w:val="510"/>
        </w:trPr>
        <w:tc>
          <w:tcPr>
            <w:tcW w:w="4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绍兴市卫生健康委员会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绍兴市人民医院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信息网络工程人员1</w:t>
            </w:r>
          </w:p>
        </w:tc>
      </w:tr>
    </w:tbl>
    <w:p w:rsidR="007438F3" w:rsidRPr="007438F3" w:rsidRDefault="007438F3" w:rsidP="007438F3">
      <w:pPr>
        <w:shd w:val="clear" w:color="auto" w:fill="FFFFFF"/>
        <w:adjustRightInd/>
        <w:snapToGrid/>
        <w:spacing w:after="0" w:line="585" w:lineRule="atLeast"/>
        <w:rPr>
          <w:rFonts w:ascii="仿宋_GB2312" w:eastAsia="仿宋_GB2312" w:hAnsi="宋体" w:cs="宋体" w:hint="eastAsia"/>
          <w:color w:val="333333"/>
          <w:sz w:val="32"/>
          <w:szCs w:val="32"/>
        </w:rPr>
      </w:pPr>
      <w:r w:rsidRPr="007438F3">
        <w:rPr>
          <w:rFonts w:ascii="黑体" w:eastAsia="黑体" w:hAnsi="黑体" w:cs="宋体" w:hint="eastAsia"/>
          <w:b/>
          <w:bCs/>
          <w:color w:val="333333"/>
          <w:sz w:val="32"/>
        </w:rPr>
        <w:t>三、核减招聘岗位信息表</w:t>
      </w:r>
    </w:p>
    <w:p w:rsidR="007438F3" w:rsidRPr="007438F3" w:rsidRDefault="007438F3" w:rsidP="007438F3">
      <w:pPr>
        <w:shd w:val="clear" w:color="auto" w:fill="FFFFFF"/>
        <w:adjustRightInd/>
        <w:snapToGrid/>
        <w:spacing w:after="0" w:line="585" w:lineRule="atLeast"/>
        <w:jc w:val="both"/>
        <w:rPr>
          <w:rFonts w:ascii="仿宋_GB2312" w:eastAsia="仿宋_GB2312" w:hAnsi="宋体" w:cs="宋体" w:hint="eastAsia"/>
          <w:color w:val="333333"/>
          <w:sz w:val="32"/>
          <w:szCs w:val="32"/>
        </w:rPr>
      </w:pPr>
      <w:r w:rsidRPr="007438F3">
        <w:rPr>
          <w:rFonts w:ascii="仿宋_GB2312" w:eastAsia="仿宋_GB2312" w:hAnsi="宋体" w:cs="宋体" w:hint="eastAsia"/>
          <w:color w:val="333333"/>
          <w:sz w:val="32"/>
          <w:szCs w:val="32"/>
        </w:rPr>
        <w:t> </w:t>
      </w:r>
    </w:p>
    <w:tbl>
      <w:tblPr>
        <w:tblW w:w="455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61"/>
        <w:gridCol w:w="2768"/>
        <w:gridCol w:w="1423"/>
        <w:gridCol w:w="949"/>
        <w:gridCol w:w="949"/>
      </w:tblGrid>
      <w:tr w:rsidR="007438F3" w:rsidRPr="007438F3" w:rsidTr="007438F3">
        <w:trPr>
          <w:trHeight w:val="735"/>
        </w:trPr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jc w:val="center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7438F3">
              <w:rPr>
                <w:rFonts w:ascii="微软雅黑" w:hAnsi="微软雅黑" w:cs="宋体" w:hint="eastAsia"/>
                <w:color w:val="000000"/>
                <w:sz w:val="32"/>
                <w:szCs w:val="32"/>
              </w:rPr>
              <w:lastRenderedPageBreak/>
              <w:t>主管部门</w:t>
            </w:r>
          </w:p>
        </w:tc>
        <w:tc>
          <w:tcPr>
            <w:tcW w:w="175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jc w:val="center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7438F3">
              <w:rPr>
                <w:rFonts w:ascii="微软雅黑" w:hAnsi="微软雅黑" w:cs="宋体" w:hint="eastAsia"/>
                <w:color w:val="000000"/>
                <w:sz w:val="32"/>
                <w:szCs w:val="32"/>
              </w:rPr>
              <w:t>招聘单位</w:t>
            </w:r>
          </w:p>
        </w:tc>
        <w:tc>
          <w:tcPr>
            <w:tcW w:w="90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jc w:val="center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7438F3">
              <w:rPr>
                <w:rFonts w:ascii="微软雅黑" w:hAnsi="微软雅黑" w:cs="宋体" w:hint="eastAsia"/>
                <w:color w:val="000000"/>
                <w:sz w:val="32"/>
                <w:szCs w:val="32"/>
              </w:rPr>
              <w:t>职位名称</w:t>
            </w:r>
          </w:p>
        </w:tc>
        <w:tc>
          <w:tcPr>
            <w:tcW w:w="60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jc w:val="center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7438F3">
              <w:rPr>
                <w:rFonts w:ascii="微软雅黑" w:hAnsi="微软雅黑" w:cs="宋体" w:hint="eastAsia"/>
                <w:color w:val="000000"/>
                <w:sz w:val="32"/>
                <w:szCs w:val="32"/>
              </w:rPr>
              <w:t>核减后招录人数</w:t>
            </w:r>
          </w:p>
        </w:tc>
        <w:tc>
          <w:tcPr>
            <w:tcW w:w="60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jc w:val="center"/>
              <w:rPr>
                <w:rFonts w:ascii="仿宋_GB2312" w:eastAsia="仿宋_GB2312" w:hAnsi="宋体" w:cs="宋体"/>
                <w:color w:val="333333"/>
                <w:sz w:val="32"/>
                <w:szCs w:val="32"/>
              </w:rPr>
            </w:pPr>
            <w:r w:rsidRPr="007438F3">
              <w:rPr>
                <w:rFonts w:ascii="微软雅黑" w:hAnsi="微软雅黑" w:cs="宋体" w:hint="eastAsia"/>
                <w:color w:val="000000"/>
                <w:sz w:val="32"/>
                <w:szCs w:val="32"/>
              </w:rPr>
              <w:t>缴费人数</w:t>
            </w:r>
          </w:p>
        </w:tc>
      </w:tr>
      <w:tr w:rsidR="007438F3" w:rsidRPr="007438F3" w:rsidTr="007438F3">
        <w:tc>
          <w:tcPr>
            <w:tcW w:w="105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绍兴市文化广电旅游局</w:t>
            </w:r>
          </w:p>
        </w:tc>
        <w:tc>
          <w:tcPr>
            <w:tcW w:w="175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绍兴市文物考古研究所</w:t>
            </w:r>
          </w:p>
        </w:tc>
        <w:tc>
          <w:tcPr>
            <w:tcW w:w="90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田野考古</w:t>
            </w:r>
          </w:p>
        </w:tc>
        <w:tc>
          <w:tcPr>
            <w:tcW w:w="60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3</w:t>
            </w:r>
          </w:p>
        </w:tc>
      </w:tr>
      <w:tr w:rsidR="007438F3" w:rsidRPr="007438F3" w:rsidTr="007438F3">
        <w:tc>
          <w:tcPr>
            <w:tcW w:w="105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绍兴市教育局</w:t>
            </w:r>
          </w:p>
        </w:tc>
        <w:tc>
          <w:tcPr>
            <w:tcW w:w="175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绍兴市中等专业学校</w:t>
            </w:r>
          </w:p>
        </w:tc>
        <w:tc>
          <w:tcPr>
            <w:tcW w:w="90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校医</w:t>
            </w:r>
          </w:p>
        </w:tc>
        <w:tc>
          <w:tcPr>
            <w:tcW w:w="60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38F3" w:rsidRPr="007438F3" w:rsidRDefault="007438F3" w:rsidP="007438F3">
            <w:pPr>
              <w:adjustRightInd/>
              <w:snapToGrid/>
              <w:spacing w:after="0" w:line="585" w:lineRule="atLeast"/>
              <w:textAlignment w:val="center"/>
              <w:rPr>
                <w:rFonts w:ascii="仿宋_GB2312" w:eastAsia="仿宋_GB2312" w:hAnsi="宋体" w:cs="宋体"/>
                <w:color w:val="333333"/>
                <w:sz w:val="21"/>
                <w:szCs w:val="21"/>
              </w:rPr>
            </w:pPr>
            <w:r w:rsidRPr="007438F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</w:t>
            </w:r>
          </w:p>
        </w:tc>
      </w:tr>
    </w:tbl>
    <w:p w:rsidR="007438F3" w:rsidRPr="007438F3" w:rsidRDefault="007438F3" w:rsidP="007438F3">
      <w:pPr>
        <w:shd w:val="clear" w:color="auto" w:fill="FFFFFF"/>
        <w:adjustRightInd/>
        <w:snapToGrid/>
        <w:spacing w:after="0" w:line="585" w:lineRule="atLeast"/>
        <w:rPr>
          <w:rFonts w:ascii="仿宋_GB2312" w:eastAsia="仿宋_GB2312" w:hAnsi="宋体" w:cs="宋体" w:hint="eastAsia"/>
          <w:color w:val="333333"/>
          <w:sz w:val="32"/>
          <w:szCs w:val="32"/>
        </w:rPr>
      </w:pPr>
      <w:r w:rsidRPr="007438F3">
        <w:rPr>
          <w:rFonts w:ascii="宋体" w:eastAsia="宋体" w:hAnsi="宋体" w:cs="宋体" w:hint="eastAsia"/>
          <w:color w:val="333333"/>
          <w:sz w:val="32"/>
          <w:szCs w:val="32"/>
        </w:rPr>
        <w:t>                      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438F3"/>
    <w:rsid w:val="00323B43"/>
    <w:rsid w:val="003D37D8"/>
    <w:rsid w:val="004358AB"/>
    <w:rsid w:val="0064020C"/>
    <w:rsid w:val="007438F3"/>
    <w:rsid w:val="008811B0"/>
    <w:rsid w:val="008B7726"/>
    <w:rsid w:val="00C41F0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7438F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20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333</Words>
  <Characters>1902</Characters>
  <Application>Microsoft Office Word</Application>
  <DocSecurity>0</DocSecurity>
  <Lines>15</Lines>
  <Paragraphs>4</Paragraphs>
  <ScaleCrop>false</ScaleCrop>
  <Company/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2020-10-12T01:00:00Z</dcterms:created>
  <dcterms:modified xsi:type="dcterms:W3CDTF">2020-10-12T01:01:00Z</dcterms:modified>
</cp:coreProperties>
</file>