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360" w:lineRule="auto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广州地铁2021届校园招聘对外信息汇总</w:t>
      </w:r>
    </w:p>
    <w:p>
      <w:pPr>
        <w:widowControl/>
        <w:spacing w:line="300" w:lineRule="auto"/>
        <w:rPr>
          <w:rFonts w:ascii="楷体_GB2312" w:hAnsi="华文楷体" w:eastAsia="楷体_GB2312" w:cs="宋体"/>
          <w:b/>
          <w:kern w:val="0"/>
          <w:sz w:val="24"/>
        </w:rPr>
      </w:pPr>
    </w:p>
    <w:p>
      <w:pPr>
        <w:widowControl/>
        <w:spacing w:line="300" w:lineRule="auto"/>
        <w:rPr>
          <w:rFonts w:ascii="楷体_GB2312" w:hAnsi="华文楷体" w:eastAsia="楷体_GB2312" w:cs="宋体"/>
          <w:b/>
          <w:kern w:val="0"/>
          <w:sz w:val="30"/>
          <w:szCs w:val="30"/>
        </w:rPr>
      </w:pPr>
      <w:r>
        <w:rPr>
          <w:rFonts w:hint="eastAsia" w:ascii="楷体_GB2312" w:hAnsi="华文楷体" w:eastAsia="楷体_GB2312" w:cs="宋体"/>
          <w:b/>
          <w:kern w:val="0"/>
          <w:sz w:val="30"/>
          <w:szCs w:val="30"/>
        </w:rPr>
        <w:t>广州地铁2021届校园招聘正式启动啦！</w:t>
      </w:r>
    </w:p>
    <w:p>
      <w:pPr>
        <w:widowControl/>
        <w:spacing w:line="300" w:lineRule="auto"/>
        <w:rPr>
          <w:rFonts w:ascii="仿宋_GB2312" w:hAnsi="华文楷体" w:eastAsia="仿宋_GB2312" w:cs="宋体"/>
          <w:kern w:val="0"/>
          <w:sz w:val="24"/>
        </w:rPr>
      </w:pPr>
      <w:r>
        <w:rPr>
          <w:rFonts w:hint="eastAsia" w:ascii="仿宋_GB2312" w:hAnsi="华文楷体" w:eastAsia="仿宋_GB2312" w:cs="宋体"/>
          <w:kern w:val="0"/>
          <w:sz w:val="24"/>
        </w:rPr>
        <w:t>亲爱的2021年毕业的同学们：</w:t>
      </w:r>
    </w:p>
    <w:p>
      <w:pPr>
        <w:widowControl/>
        <w:spacing w:line="300" w:lineRule="auto"/>
        <w:ind w:firstLine="480" w:firstLineChars="200"/>
        <w:rPr>
          <w:rFonts w:ascii="仿宋_GB2312" w:hAnsi="华文楷体" w:eastAsia="仿宋_GB2312" w:cs="宋体"/>
          <w:kern w:val="0"/>
          <w:sz w:val="24"/>
        </w:rPr>
      </w:pPr>
      <w:r>
        <w:rPr>
          <w:rFonts w:hint="eastAsia" w:ascii="仿宋_GB2312" w:hAnsi="华文楷体" w:eastAsia="仿宋_GB2312" w:cs="宋体"/>
          <w:kern w:val="0"/>
          <w:sz w:val="24"/>
        </w:rPr>
        <w:t>你们好！非常感谢你们对广州地铁的关注与支持。广州地铁2021年应届高校毕业生校园招聘启动啦！真挚地欢迎有志于加入轨道交通行业的同学们踊跃应聘！</w:t>
      </w:r>
    </w:p>
    <w:p>
      <w:pPr>
        <w:pStyle w:val="5"/>
        <w:spacing w:before="156" w:beforeLines="50" w:beforeAutospacing="0" w:after="0" w:afterAutospacing="0" w:line="360" w:lineRule="auto"/>
        <w:ind w:firstLine="472" w:firstLineChars="196"/>
        <w:jc w:val="both"/>
        <w:rPr>
          <w:rFonts w:ascii="仿宋_GB2312" w:hAnsi="华文楷体" w:eastAsia="仿宋_GB2312"/>
          <w:b/>
        </w:rPr>
      </w:pPr>
      <w:r>
        <w:rPr>
          <w:rFonts w:hint="eastAsia" w:ascii="仿宋_GB2312" w:hAnsi="华文楷体" w:eastAsia="仿宋_GB2312"/>
          <w:b/>
        </w:rPr>
        <w:t>一、招聘岗位/专业</w:t>
      </w:r>
    </w:p>
    <w:p>
      <w:pPr>
        <w:pStyle w:val="5"/>
        <w:spacing w:before="156" w:beforeLines="5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（一）按招聘单位划分（各线路招聘岗位根据实际招聘情况调整）</w:t>
      </w:r>
    </w:p>
    <w:tbl>
      <w:tblPr>
        <w:tblStyle w:val="6"/>
        <w:tblW w:w="842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715"/>
        <w:gridCol w:w="1276"/>
        <w:gridCol w:w="4394"/>
        <w:gridCol w:w="14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部门名称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招聘线路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建设事业总部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土建项目管理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土木工程、岩土工程、城市地下空间工程、安全科学与工程、建筑学、工程管理类等相关专业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广州、长沙、成都、北京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建设事业总部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机电项目管理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计算机类（数据科学与大数据技术、物联网工程、智能科学与技术）；铁道工程；电气工程及其自动化、建筑环境与能源应用工程、给水排水等相关专业</w:t>
            </w:r>
          </w:p>
        </w:tc>
        <w:tc>
          <w:tcPr>
            <w:tcW w:w="1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广州、长沙、成都、北京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建设事业总部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综合管理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语言文学类、企业管理类、工商管理类、计算机、信息管理等相关专业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通信技术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通信工程、电子信息工程、电子信息科学与技术等相关专业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广州、长沙、成都、南昌、北京、兰州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信号技术/项目管理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铁道信号、轨道交通信号与控制、控制科学与工程、自动化等相关专业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广州、长沙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车辆技术/项目管理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电力牵引、车辆工程、电气工程及其自动化、数学、理论与应用力学等相关专业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变电/接触网技术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电力电子与电力传动、电气工程、电气工程及其自动化、机械电子工程、铁道电气化等相关专业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广州、成都、南昌、北京、兰州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线路/工建技术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土木工程（铁道工程方向）、道路与铁道工程等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广州、长沙、成都、南昌、北京、兰州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建筑技术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土木工程（建筑方向）、建筑工程、结构工程等相关专业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广州、长沙、成都、南昌、北京、兰州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运输技术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交通运输工程等相关专业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广州、长沙、成都、南昌、北京、兰州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软件开发/系统维护/运行技术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软件工程、计算机科学与技术、统计分析等相关专业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广州、长沙、成都、南昌、北京、兰州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人力资源/培训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工商管理类人力资源管理、心理学类等相关专业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会计审核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会计、财务管理、税务、审计等相关专业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合同预结算/合同法务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法律类、经济类、企业管理、工商管理等相关专业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法律事务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法学、法律等相关专业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16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经营管理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统计学类、数学类、数据科学与大数据技术等相关专业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商业招商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市场营销、工商管理、企业管理等相关专业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商业新线工程策划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给排水、电气工程、暖通、自动化等相关专业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媒体工程建设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市场营销、新闻传播学、广告学、工商管理、电子与计算机工程等相关专业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运营事业总部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信息资讯策划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网络安全、电子信息类、计算机类等相关专业</w:t>
            </w:r>
          </w:p>
        </w:tc>
        <w:tc>
          <w:tcPr>
            <w:tcW w:w="14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广州</w:t>
            </w:r>
          </w:p>
        </w:tc>
      </w:tr>
    </w:tbl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备注：面试城市暂定，可密切关注我司官网公告，获取最新信息。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auto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各大高校疫情期间若不允许外校学生入内面试，建议各位非面试院校同学面试站点选择广州站，统一在广州面试或根据情况安排视频面试。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（二）按类别划分：</w:t>
      </w:r>
    </w:p>
    <w:tbl>
      <w:tblPr>
        <w:tblStyle w:val="6"/>
        <w:tblW w:w="80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66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类别</w:t>
            </w:r>
          </w:p>
        </w:tc>
        <w:tc>
          <w:tcPr>
            <w:tcW w:w="6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岗位/专业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技术类</w:t>
            </w:r>
          </w:p>
        </w:tc>
        <w:tc>
          <w:tcPr>
            <w:tcW w:w="6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项目管理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 xml:space="preserve">通信/信号技术 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车辆技术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变电/接触网技术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线路/工建/建筑技术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运输技术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信息技术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职能类</w:t>
            </w:r>
          </w:p>
        </w:tc>
        <w:tc>
          <w:tcPr>
            <w:tcW w:w="6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综合管理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人力资源/培训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会计审核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合同预结算/法律事务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经营管理/商业招商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商业新线工程策划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媒体工程建设</w:t>
            </w:r>
          </w:p>
          <w:p>
            <w:pPr>
              <w:widowControl/>
              <w:jc w:val="center"/>
              <w:rPr>
                <w:rFonts w:ascii="仿宋_GB2312" w:hAnsi="华文楷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华文楷体" w:eastAsia="仿宋_GB2312" w:cs="宋体"/>
                <w:kern w:val="0"/>
                <w:sz w:val="24"/>
              </w:rPr>
              <w:t>信息资讯策划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firstLine="480" w:firstLineChars="200"/>
        <w:jc w:val="both"/>
        <w:textAlignment w:val="auto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注：1.不同地区招聘岗位有所差异，具体以我司官网公布信息为准；详细岗位介绍和要求可登录</w:t>
      </w:r>
      <w:r>
        <w:fldChar w:fldCharType="begin"/>
      </w:r>
      <w:r>
        <w:instrText xml:space="preserve"> HYPERLINK "http://hr.gzmtr.com/campus" </w:instrText>
      </w:r>
      <w:r>
        <w:fldChar w:fldCharType="separate"/>
      </w:r>
      <w:r>
        <w:rPr>
          <w:rStyle w:val="8"/>
          <w:rFonts w:hint="eastAsia"/>
          <w:color w:val="auto"/>
        </w:rPr>
        <w:t>http://hr.gzmtr.com/campus</w:t>
      </w:r>
      <w:r>
        <w:rPr>
          <w:rStyle w:val="8"/>
          <w:rFonts w:hint="eastAsia"/>
          <w:color w:val="auto"/>
        </w:rPr>
        <w:fldChar w:fldCharType="end"/>
      </w:r>
      <w:r>
        <w:rPr>
          <w:rFonts w:hint="eastAsia" w:ascii="仿宋_GB2312" w:hAnsi="华文楷体" w:eastAsia="仿宋_GB2312"/>
        </w:rPr>
        <w:t>查看。</w:t>
      </w: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 xml:space="preserve">        2.不同招聘岗位所属的招聘单位不同，相关招聘单位介绍请见官网公告。</w:t>
      </w:r>
    </w:p>
    <w:p>
      <w:pPr>
        <w:pStyle w:val="5"/>
        <w:spacing w:before="0" w:beforeAutospacing="0" w:after="0" w:afterAutospacing="0" w:line="360" w:lineRule="auto"/>
        <w:ind w:firstLine="960" w:firstLineChars="4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3.如想进一步了解岗位信息及各城市后续安排，欢迎参加广州地铁校园宣讲会。</w:t>
      </w:r>
    </w:p>
    <w:p>
      <w:pPr>
        <w:pStyle w:val="5"/>
        <w:spacing w:before="156" w:beforeLines="50" w:beforeAutospacing="0" w:after="0" w:afterAutospacing="0" w:line="360" w:lineRule="auto"/>
        <w:ind w:firstLine="472" w:firstLineChars="196"/>
        <w:jc w:val="both"/>
        <w:rPr>
          <w:rFonts w:ascii="仿宋_GB2312" w:hAnsi="华文楷体" w:eastAsia="仿宋_GB2312"/>
          <w:b/>
        </w:rPr>
      </w:pPr>
      <w:r>
        <w:rPr>
          <w:rFonts w:hint="eastAsia" w:ascii="仿宋_GB2312" w:hAnsi="华文楷体" w:eastAsia="仿宋_GB2312"/>
          <w:b/>
        </w:rPr>
        <w:t>二、基本要求</w:t>
      </w:r>
    </w:p>
    <w:p>
      <w:pPr>
        <w:pStyle w:val="11"/>
        <w:spacing w:line="360" w:lineRule="auto"/>
        <w:ind w:firstLine="48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（一）全日制统招大学本科及以上学历，有志于从事轨道交通行业的2021届优秀毕业生；</w:t>
      </w:r>
    </w:p>
    <w:p>
      <w:pPr>
        <w:pStyle w:val="11"/>
        <w:spacing w:line="360" w:lineRule="auto"/>
        <w:ind w:firstLine="48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（二）身体健康，无重大疾病、传染病和精神病史，听力、辨色力正常，符合我司体检标准，综合素质良好；</w:t>
      </w:r>
    </w:p>
    <w:p>
      <w:pPr>
        <w:pStyle w:val="11"/>
        <w:spacing w:line="360" w:lineRule="auto"/>
        <w:ind w:firstLine="48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（三）2021年7月份能顺利毕业并获得毕业证、学位证；境外及港澳台地区高校毕业生需于2020年8月至2021年7月期间获得毕业证及学位证；</w:t>
      </w:r>
    </w:p>
    <w:p>
      <w:pPr>
        <w:pStyle w:val="11"/>
        <w:spacing w:line="360" w:lineRule="auto"/>
        <w:ind w:left="160" w:leftChars="76" w:firstLine="360" w:firstLineChars="15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（四）英语达到国家四级（425分以上）及以上或其它语种等级达到相当于国家英语四级及以上；</w:t>
      </w:r>
    </w:p>
    <w:p>
      <w:pPr>
        <w:pStyle w:val="11"/>
        <w:spacing w:line="360" w:lineRule="auto"/>
        <w:ind w:left="160" w:leftChars="76" w:firstLine="360" w:firstLineChars="15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（五）符合岗位专业要求。</w:t>
      </w:r>
    </w:p>
    <w:p>
      <w:pPr>
        <w:pStyle w:val="5"/>
        <w:spacing w:before="156" w:beforeLines="50" w:beforeAutospacing="0" w:after="0" w:afterAutospacing="0" w:line="360" w:lineRule="auto"/>
        <w:ind w:firstLine="472" w:firstLineChars="196"/>
        <w:jc w:val="both"/>
        <w:rPr>
          <w:rFonts w:ascii="仿宋_GB2312" w:hAnsi="华文楷体" w:eastAsia="仿宋_GB2312"/>
          <w:b/>
        </w:rPr>
      </w:pPr>
      <w:r>
        <w:rPr>
          <w:rFonts w:hint="eastAsia" w:ascii="仿宋_GB2312" w:hAnsi="华文楷体" w:eastAsia="仿宋_GB2312"/>
          <w:b/>
        </w:rPr>
        <w:t>三、应聘流程</w:t>
      </w:r>
    </w:p>
    <w:p>
      <w:pPr>
        <w:pStyle w:val="5"/>
        <w:spacing w:before="156" w:beforeLines="50" w:beforeAutospacing="0" w:after="0" w:afterAutospacing="0" w:line="360" w:lineRule="auto"/>
        <w:ind w:firstLine="472" w:firstLineChars="196"/>
        <w:jc w:val="both"/>
        <w:rPr>
          <w:rFonts w:ascii="仿宋_GB2312" w:hAnsi="华文楷体" w:eastAsia="仿宋_GB2312"/>
          <w:b/>
        </w:rPr>
      </w:pPr>
      <w:r>
        <w:rPr>
          <w:rFonts w:hint="eastAsia" w:ascii="仿宋_GB2312" w:hAnsi="华文楷体" w:eastAsia="仿宋_GB2312"/>
          <w:b/>
        </w:rPr>
        <w:t>注册简历并申请岗位→宣讲会→在线测评→面试→签约及体检</w:t>
      </w:r>
    </w:p>
    <w:p>
      <w:pPr>
        <w:pStyle w:val="5"/>
        <w:spacing w:before="156" w:beforeLines="50" w:beforeAutospacing="0" w:after="0" w:afterAutospacing="0" w:line="360" w:lineRule="auto"/>
        <w:ind w:firstLine="360" w:firstLineChars="15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一）每位应聘者在本次秋季校园招聘中仅可投递一次简历，选择一个面试城市，应聘者可在简历中填写第二志愿岗位，我司后续将按志愿填报顺序安排面试。请密切关注公告更新情况，注意该岗位是否在您意向的面试城市开放招聘。</w:t>
      </w:r>
    </w:p>
    <w:p>
      <w:pPr>
        <w:pStyle w:val="5"/>
        <w:spacing w:before="156" w:beforeLines="50" w:beforeAutospacing="0" w:after="0" w:afterAutospacing="0" w:line="360" w:lineRule="auto"/>
        <w:ind w:left="47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（二）不同岗位的面试城市有所差异，请选择自己方便的城市进行应聘。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简历投递入口：</w:t>
      </w:r>
    </w:p>
    <w:p>
      <w:pPr>
        <w:pStyle w:val="5"/>
        <w:spacing w:before="0" w:beforeAutospacing="0" w:after="0" w:afterAutospacing="0" w:line="360" w:lineRule="auto"/>
        <w:ind w:left="48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1.PC端：</w:t>
      </w:r>
      <w:r>
        <w:fldChar w:fldCharType="begin"/>
      </w:r>
      <w:r>
        <w:instrText xml:space="preserve"> HYPERLINK "http://hr.gzmtr.com/campus" </w:instrText>
      </w:r>
      <w:r>
        <w:fldChar w:fldCharType="separate"/>
      </w:r>
      <w:r>
        <w:rPr>
          <w:rStyle w:val="8"/>
          <w:rFonts w:hint="eastAsia"/>
          <w:color w:val="auto"/>
        </w:rPr>
        <w:t>http://hr.gzmtr.com/campus</w:t>
      </w:r>
      <w:r>
        <w:rPr>
          <w:rStyle w:val="8"/>
          <w:rFonts w:hint="eastAsia"/>
          <w:color w:val="auto"/>
        </w:rPr>
        <w:fldChar w:fldCharType="end"/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2.手机端：</w:t>
      </w:r>
      <w:r>
        <w:rPr>
          <w:rFonts w:ascii="仿宋_GB2312" w:hAnsi="华文楷体" w:eastAsia="仿宋_GB2312"/>
        </w:rPr>
        <w:drawing>
          <wp:inline distT="0" distB="0" distL="0" distR="0">
            <wp:extent cx="1428750" cy="1428750"/>
            <wp:effectExtent l="0" t="0" r="0" b="0"/>
            <wp:docPr id="1" name="图片 1" descr="307775906388854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777590638885469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华文楷体" w:eastAsia="仿宋_GB2312"/>
        </w:rPr>
        <w:t>请扫描二维码，或关注微信公众号“广州地铁微服务”-个人中心-人才招聘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3.简历投递通过筛选后会收到在线测评通知，请在规定作答时间内于90分钟内连续完成，超时作答无效。</w:t>
      </w: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  <w:b/>
        </w:rPr>
      </w:pPr>
      <w:r>
        <w:rPr>
          <w:rFonts w:hint="eastAsia"/>
        </w:rPr>
        <w:t xml:space="preserve">    </w:t>
      </w:r>
      <w:r>
        <w:rPr>
          <w:rFonts w:hint="eastAsia" w:ascii="仿宋_GB2312" w:hAnsi="华文楷体" w:eastAsia="仿宋_GB2312"/>
          <w:b/>
        </w:rPr>
        <w:t>四、我们会在哪些城市开展招聘？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我们将在全国各城市，视情况开展宣讲及面试。具体宣讲时间及地点信息更新，</w:t>
      </w:r>
      <w:r>
        <w:rPr>
          <w:rFonts w:hint="eastAsia" w:ascii="仿宋_GB2312" w:hAnsi="微软雅黑" w:eastAsia="仿宋_GB2312"/>
        </w:rPr>
        <w:t>请密切关注我司官网招聘公告</w:t>
      </w:r>
      <w:r>
        <w:rPr>
          <w:rFonts w:hint="eastAsia" w:ascii="仿宋_GB2312" w:hAnsi="华文楷体" w:eastAsia="仿宋_GB2312"/>
        </w:rPr>
        <w:t>：</w:t>
      </w:r>
    </w:p>
    <w:tbl>
      <w:tblPr>
        <w:tblStyle w:val="6"/>
        <w:tblW w:w="85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80"/>
        <w:gridCol w:w="1460"/>
        <w:gridCol w:w="2910"/>
        <w:gridCol w:w="23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BD4B4"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bookmarkStart w:id="0" w:name="RANGE!A1"/>
            <w:r>
              <w:rPr>
                <w:rFonts w:hint="eastAsia" w:ascii="仿宋_GB2312" w:eastAsia="仿宋_GB2312" w:cs="宋体"/>
                <w:b/>
                <w:bCs/>
                <w:kern w:val="0"/>
                <w:sz w:val="24"/>
              </w:rPr>
              <w:t>序号</w:t>
            </w:r>
            <w:bookmarkEnd w:id="0"/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BD4B4"/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bCs/>
                <w:kern w:val="0"/>
                <w:sz w:val="24"/>
              </w:rPr>
              <w:t>地区</w:t>
            </w:r>
          </w:p>
        </w:tc>
        <w:tc>
          <w:tcPr>
            <w:tcW w:w="14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BD4B4"/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bCs/>
                <w:kern w:val="0"/>
                <w:sz w:val="24"/>
              </w:rPr>
              <w:t>宣讲城市</w:t>
            </w:r>
          </w:p>
        </w:tc>
        <w:tc>
          <w:tcPr>
            <w:tcW w:w="29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BD4B4"/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bCs/>
                <w:kern w:val="0"/>
                <w:sz w:val="24"/>
              </w:rPr>
              <w:t>宣讲院校</w:t>
            </w:r>
          </w:p>
        </w:tc>
        <w:tc>
          <w:tcPr>
            <w:tcW w:w="23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BD4B4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bCs/>
                <w:kern w:val="0"/>
                <w:sz w:val="24"/>
              </w:rPr>
              <w:t>宣讲日期(暂定)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本地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广州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华南理工大学（启动仪式）</w:t>
            </w:r>
          </w:p>
        </w:tc>
        <w:tc>
          <w:tcPr>
            <w:tcW w:w="2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9月27日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中南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长沙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中南大学</w:t>
            </w:r>
          </w:p>
        </w:tc>
        <w:tc>
          <w:tcPr>
            <w:tcW w:w="2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10月12日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中南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长沙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湖南大学</w:t>
            </w:r>
          </w:p>
        </w:tc>
        <w:tc>
          <w:tcPr>
            <w:tcW w:w="2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10月13日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西南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成都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西南交通大学</w:t>
            </w:r>
          </w:p>
        </w:tc>
        <w:tc>
          <w:tcPr>
            <w:tcW w:w="2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10月12日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西北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兰州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兰州交通大学</w:t>
            </w:r>
          </w:p>
        </w:tc>
        <w:tc>
          <w:tcPr>
            <w:tcW w:w="2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10月19日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华北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北京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北京交通大学</w:t>
            </w:r>
          </w:p>
        </w:tc>
        <w:tc>
          <w:tcPr>
            <w:tcW w:w="2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10月23日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华东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南昌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华东交通大学</w:t>
            </w:r>
          </w:p>
        </w:tc>
        <w:tc>
          <w:tcPr>
            <w:tcW w:w="23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after="156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10月26日</w:t>
            </w:r>
          </w:p>
        </w:tc>
      </w:tr>
    </w:tbl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备注：具体宣讲时间及地点信息更新</w:t>
      </w:r>
      <w:r>
        <w:rPr>
          <w:rFonts w:hint="eastAsia" w:ascii="仿宋_GB2312" w:hAnsi="微软雅黑" w:eastAsia="仿宋_GB2312"/>
        </w:rPr>
        <w:t>请密切关注我司官网招聘公告与“广州地铁微服务”微信公众号“人才招聘”板块信息。</w:t>
      </w:r>
    </w:p>
    <w:p>
      <w:pPr>
        <w:pStyle w:val="5"/>
        <w:spacing w:before="156" w:beforeLines="50" w:beforeAutospacing="0" w:after="0" w:afterAutospacing="0" w:line="360" w:lineRule="auto"/>
        <w:ind w:firstLine="472" w:firstLineChars="196"/>
        <w:jc w:val="both"/>
        <w:rPr>
          <w:rFonts w:ascii="仿宋_GB2312" w:hAnsi="华文楷体" w:eastAsia="仿宋_GB2312"/>
          <w:b/>
        </w:rPr>
      </w:pPr>
      <w:r>
        <w:rPr>
          <w:rFonts w:hint="eastAsia" w:ascii="仿宋_GB2312" w:hAnsi="华文楷体" w:eastAsia="仿宋_GB2312"/>
          <w:b/>
        </w:rPr>
        <w:t>五、应聘时要注意什么？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（一）网上注册简历时，同学们应如实、详细填写简历，并上传近期的成绩单（须加盖学校或院系公章）；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二）在线测评、面试、体检、签约等环节将同步通过短信平台进行通知，请各位同学关闭手机拦截功能，保持通讯工具畅通，并关注广州地铁官网人才招聘板块、广州地铁微服务”微信公众号“人才招聘”板块信息与“下一站广州地铁”微信公众号信息；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（三）请提前准备面试材料：个人简历、身份证、就业推荐表、成绩单、英语</w:t>
      </w:r>
      <w:r>
        <w:rPr>
          <w:rFonts w:hint="eastAsia" w:ascii="仿宋_GB2312" w:hAnsi="Calibri" w:eastAsia="仿宋_GB2312"/>
        </w:rPr>
        <w:t>/</w:t>
      </w:r>
      <w:r>
        <w:rPr>
          <w:rFonts w:hint="eastAsia" w:ascii="仿宋_GB2312" w:hAnsi="华文楷体" w:eastAsia="仿宋_GB2312"/>
        </w:rPr>
        <w:t>计算机</w:t>
      </w:r>
      <w:r>
        <w:rPr>
          <w:rFonts w:hint="eastAsia" w:ascii="仿宋_GB2312" w:hAnsi="Calibri" w:eastAsia="仿宋_GB2312"/>
        </w:rPr>
        <w:t>/其他技能</w:t>
      </w:r>
      <w:r>
        <w:rPr>
          <w:rFonts w:hint="eastAsia" w:ascii="仿宋_GB2312" w:hAnsi="华文楷体" w:eastAsia="仿宋_GB2312"/>
        </w:rPr>
        <w:t>等级证书、获奖证书（上述资料为复印件并在右下角签名确认）、择业期证明文件等；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（四）应聘资料须真实有效，应聘过程中所提供的应聘材料，恕不退还，请您提前备份。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如果您希望进一步了解企业情况，非常欢迎您参加宣讲会并关注“下一站广州地铁”微信公众号，届时我们也会准备精美礼品，翘首期待您的到来！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（五）每位同学完成注册与简历投递后，请留意在线测评通知在线测评请于规定时间内选择90分钟内连续完成，超时作答无效。</w:t>
      </w:r>
    </w:p>
    <w:p>
      <w:pPr>
        <w:pStyle w:val="5"/>
        <w:spacing w:before="0" w:beforeAutospacing="0" w:after="0" w:afterAutospacing="0" w:line="360" w:lineRule="auto"/>
        <w:ind w:firstLine="472" w:firstLineChars="196"/>
        <w:jc w:val="both"/>
        <w:rPr>
          <w:rFonts w:ascii="仿宋_GB2312" w:hAnsi="华文楷体" w:eastAsia="仿宋_GB2312"/>
          <w:b/>
        </w:rPr>
      </w:pPr>
      <w:r>
        <w:rPr>
          <w:rFonts w:hint="eastAsia" w:ascii="仿宋_GB2312" w:hAnsi="华文楷体" w:eastAsia="仿宋_GB2312"/>
          <w:b/>
        </w:rPr>
        <w:t>六、常见问答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/>
        </w:rPr>
        <w:t>（一）</w:t>
      </w:r>
      <w:r>
        <w:rPr>
          <w:rFonts w:hint="eastAsia" w:ascii="仿宋_GB2312" w:hAnsi="华文楷体" w:eastAsia="仿宋_GB2312"/>
        </w:rPr>
        <w:t>关于网申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1. 本次招聘应聘范围？</w:t>
      </w: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 xml:space="preserve">    本次招聘为2021年7月获得毕业证书和学位证书的学生，同时由于境外及港澳台地区院校毕业时间与国内有所差异，因此优秀的且于2020年8月至2021年7月期间获得毕业证书和学位证书的境外及港澳台地区院校毕业生，可参与本次应届校园招聘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2.手机端申请后还需要到PC端申请吗？</w:t>
      </w: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 xml:space="preserve">   不需要重复注册帐号，但要到电脑端完善申请信息。通过手机端投递职位后，系统会自动给您发送一封邮件，提醒您完善简历。点击链接完善简历即可。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_GB2312" w:hAnsi="华文楷体" w:eastAsia="仿宋_GB231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auto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3.本次校园招聘网申的截止日期、面试时间是？</w:t>
      </w: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 xml:space="preserve">   各个招聘城市的岗位网申截止日期有所不同，一般为面试前1-3天，具体行程与安排，请密切关注官网公告更新与宣讲会信息。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4.网申可以申请多个岗位吗？职位投递成功之后，还能更改简历内容、投递的职位或部门吗？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每人最多可申请同一面试城市的2个岗位，其中第一志愿必填，第二志愿选填。我们会先优先处理第一志愿。简历未经处理前，您可以自己登录账号进行修改个人信息和志愿。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5.申请时“毕业院校”选项没有我所在的学校可选怎么办？</w:t>
      </w: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 xml:space="preserve">   可寻找在线客服帮助，如时间临近报名载止日，也可先选择其他学校投递，面试时再按实际所在院校信息补充材料。</w:t>
      </w:r>
    </w:p>
    <w:p>
      <w:pPr>
        <w:pStyle w:val="5"/>
        <w:spacing w:before="0" w:beforeAutospacing="0" w:after="0" w:afterAutospacing="0" w:line="360" w:lineRule="auto"/>
        <w:ind w:firstLine="360" w:firstLineChars="150"/>
        <w:jc w:val="both"/>
        <w:rPr>
          <w:rFonts w:ascii="仿宋_GB2312" w:hAnsi="华文楷体" w:eastAsia="仿宋_GB2312"/>
        </w:rPr>
      </w:pPr>
      <w:r>
        <w:rPr>
          <w:rFonts w:hint="eastAsia"/>
        </w:rPr>
        <w:t>（二）</w:t>
      </w:r>
      <w:r>
        <w:rPr>
          <w:rFonts w:hint="eastAsia" w:ascii="仿宋_GB2312" w:hAnsi="华文楷体" w:eastAsia="仿宋_GB2312"/>
        </w:rPr>
        <w:t>关于测评</w:t>
      </w:r>
    </w:p>
    <w:p>
      <w:pPr>
        <w:pStyle w:val="5"/>
        <w:spacing w:before="0" w:beforeAutospacing="0" w:after="0" w:afterAutospacing="0" w:line="360" w:lineRule="auto"/>
        <w:ind w:firstLine="360" w:firstLineChars="150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1.如果填报了两个志愿测评需要做两遍吗？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只需完成一次测评即可。</w:t>
      </w:r>
    </w:p>
    <w:p>
      <w:pPr>
        <w:pStyle w:val="5"/>
        <w:spacing w:before="0" w:beforeAutospacing="0" w:after="0" w:afterAutospacing="0" w:line="360" w:lineRule="auto"/>
        <w:ind w:firstLine="360" w:firstLineChars="150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2.测评链接无法点击、提交，页面显示不全如何处理？</w:t>
      </w:r>
    </w:p>
    <w:p>
      <w:pPr>
        <w:pStyle w:val="5"/>
        <w:spacing w:before="0" w:beforeAutospacing="0" w:after="0" w:afterAutospacing="0" w:line="360" w:lineRule="auto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 xml:space="preserve">   建议同学们优先使用谷歌chrome浏览器或 IE8以上版本浏览器进行作答。如仍有问题，请通过在线客服求助。</w:t>
      </w:r>
    </w:p>
    <w:p>
      <w:pPr>
        <w:pStyle w:val="5"/>
        <w:spacing w:before="0" w:beforeAutospacing="0" w:after="0" w:afterAutospacing="0" w:line="360" w:lineRule="auto"/>
        <w:ind w:firstLine="360" w:firstLineChars="150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3.测评需要在什么时间内完成？如果超时会怎样？能否补考？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测评需在简历截止报名时间前完成，是一般为面试前1-3天，收到测评通知后，请尽快在安静不受干扰的环境下独立完成，完成时间要求为90分钟，逾期未提交成绩无效且无补考机会。</w:t>
      </w:r>
    </w:p>
    <w:p>
      <w:pPr>
        <w:pStyle w:val="5"/>
        <w:spacing w:before="0" w:beforeAutospacing="0" w:after="0" w:afterAutospacing="0" w:line="360" w:lineRule="auto"/>
        <w:ind w:firstLine="360" w:firstLineChars="150"/>
        <w:jc w:val="both"/>
        <w:rPr>
          <w:rFonts w:ascii="仿宋_GB2312" w:hAnsi="华文楷体" w:eastAsia="仿宋_GB2312"/>
        </w:rPr>
      </w:pPr>
      <w:r>
        <w:rPr>
          <w:rFonts w:hint="eastAsia"/>
        </w:rPr>
        <w:t>(三)</w:t>
      </w:r>
      <w:r>
        <w:rPr>
          <w:rFonts w:hint="eastAsia" w:ascii="仿宋_GB2312" w:hAnsi="华文楷体" w:eastAsia="仿宋_GB2312"/>
        </w:rPr>
        <w:t>关于面试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1.什么时候会收到面试通知？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我们会在各城市面试时间前1-3天发出面试通知，请您留意邮件及短信通知。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2.请问工作地点如何分配？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所有工作地点均在广州地铁线网范围内。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3.录用后什么时候可以报到？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拟录用人选预计在2021年7月份安排报到，具体以通知时间为准。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jc w:val="both"/>
        <w:rPr>
          <w:rFonts w:ascii="仿宋_GB2312" w:hAnsi="华文楷体" w:eastAsia="仿宋_GB2312"/>
        </w:rPr>
      </w:pPr>
    </w:p>
    <w:p>
      <w:pPr>
        <w:pStyle w:val="5"/>
        <w:spacing w:line="360" w:lineRule="auto"/>
        <w:rPr>
          <w:rFonts w:ascii="仿宋_GB2312" w:hAnsi="华文楷体" w:eastAsia="仿宋_GB2312"/>
          <w:b/>
        </w:rPr>
      </w:pPr>
      <w:r>
        <w:rPr>
          <w:rFonts w:hint="eastAsia" w:ascii="仿宋_GB2312" w:hAnsi="华文楷体" w:eastAsia="仿宋_GB2312"/>
          <w:b/>
        </w:rPr>
        <w:t>附2:各招聘单位介绍：</w:t>
      </w: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一、建设事业总部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auto"/>
        <w:rPr>
          <w:rFonts w:hint="eastAsia"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建设事业总部是广州地铁的建设管理部门，全面负责从初步设计、工程招标、设备采购、土建施工、机电安装、建筑装修，直至工程验收一条龙跟踪管理。经过20年左右时间，广州地铁已建成开通一至九、十三、十四及知识城支线、二十一号线、APM、广佛线共14条、515公里线网，运营里程居全国第三、世界第三，基本形成以轨道交通为骨架的综合交通体系。现阶段，正全面推进八号线北延段、七号线西延段、十一号线、十三号线二期、十八号线、二十二号线、三号线东延段、五号线东延段、七号线二期、十号线、十二号线、十四号线二期共12条、308公里线网建设，共涉及总投资近3000亿元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auto"/>
        <w:rPr>
          <w:rFonts w:hint="eastAsia" w:ascii="仿宋_GB2312" w:hAnsi="华文楷体" w:eastAsia="仿宋_GB2312"/>
        </w:rPr>
      </w:pPr>
    </w:p>
    <w:p>
      <w:pPr>
        <w:pStyle w:val="5"/>
        <w:spacing w:before="0" w:beforeAutospacing="0" w:after="0" w:afterAutospacing="0" w:line="360" w:lineRule="auto"/>
        <w:jc w:val="both"/>
        <w:rPr>
          <w:rFonts w:ascii="仿宋_GB2312" w:hAnsi="华文楷体" w:eastAsia="仿宋_GB2312"/>
        </w:rPr>
      </w:pPr>
      <w:r>
        <w:rPr>
          <w:rFonts w:hint="eastAsia" w:ascii="仿宋_GB2312" w:hAnsi="华文楷体" w:eastAsia="仿宋_GB2312"/>
        </w:rPr>
        <w:t>二、运营事业总部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华文楷体" w:eastAsia="仿宋_GB2312" w:cs="宋体"/>
          <w:kern w:val="0"/>
          <w:sz w:val="24"/>
        </w:rPr>
      </w:pPr>
      <w:r>
        <w:rPr>
          <w:rFonts w:hint="eastAsia" w:ascii="仿宋_GB2312" w:hAnsi="华文楷体" w:eastAsia="仿宋_GB2312" w:cs="宋体"/>
          <w:kern w:val="0"/>
          <w:sz w:val="24"/>
        </w:rPr>
        <w:t>运营事业总部经营范围涵盖运输与新线筹备、资源经营、对外运营筹备等业务板块。运输与新线筹备业务：负责管理与经营广州地铁线路的站务、乘务、调度等车务运作，车辆、信号、通信、机电、供电、工建等专业设备的维修维护，新线相关设备采购调试与运营筹备工作；资源经营业务：负责经营地铁车站及沿线的附属资源，包括广告媒体、商业资源、文化产品、通信业务等；对外运营筹备业务：负责承接国内外地铁运营技术、新线筹备的相关项目和顾问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93"/>
    <w:rsid w:val="00050C5C"/>
    <w:rsid w:val="000B68BB"/>
    <w:rsid w:val="000E384D"/>
    <w:rsid w:val="00177863"/>
    <w:rsid w:val="001D589E"/>
    <w:rsid w:val="00314A54"/>
    <w:rsid w:val="00317E68"/>
    <w:rsid w:val="003F079E"/>
    <w:rsid w:val="00444393"/>
    <w:rsid w:val="004B40AD"/>
    <w:rsid w:val="004F3EF9"/>
    <w:rsid w:val="005F0C0E"/>
    <w:rsid w:val="00635FCE"/>
    <w:rsid w:val="00690CEB"/>
    <w:rsid w:val="006F5E8D"/>
    <w:rsid w:val="009B3BA5"/>
    <w:rsid w:val="009C0436"/>
    <w:rsid w:val="009C3F93"/>
    <w:rsid w:val="00A45370"/>
    <w:rsid w:val="00A64CED"/>
    <w:rsid w:val="00A90753"/>
    <w:rsid w:val="00B50643"/>
    <w:rsid w:val="00B80C73"/>
    <w:rsid w:val="00B928C8"/>
    <w:rsid w:val="00BA1D89"/>
    <w:rsid w:val="00BB4242"/>
    <w:rsid w:val="00DD4300"/>
    <w:rsid w:val="00E52D88"/>
    <w:rsid w:val="00E64B2A"/>
    <w:rsid w:val="00E70764"/>
    <w:rsid w:val="00ED1C42"/>
    <w:rsid w:val="00FA5566"/>
    <w:rsid w:val="00FC6DFC"/>
    <w:rsid w:val="046A3A9B"/>
    <w:rsid w:val="0E463985"/>
    <w:rsid w:val="4390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semiHidden/>
    <w:unhideWhenUsed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658</Words>
  <Characters>3751</Characters>
  <Lines>31</Lines>
  <Paragraphs>8</Paragraphs>
  <TotalTime>4</TotalTime>
  <ScaleCrop>false</ScaleCrop>
  <LinksUpToDate>false</LinksUpToDate>
  <CharactersWithSpaces>4401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2020-09-23T10:20:00Z</dcterms:created>
  <dc:creator>资源服务中心员工服务部陈炜国</dc:creator>
  <cp:lastModifiedBy>GEORGEWU</cp:lastModifiedBy>
  <dcterms:modified xsi:type="dcterms:W3CDTF">2020-09-24T03:12:52Z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